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6C6CD" w14:textId="5128E543" w:rsidR="00A01E11" w:rsidRDefault="00A01E11">
      <w:r>
        <w:br/>
      </w:r>
    </w:p>
    <w:p w14:paraId="2825AEFE" w14:textId="46E561AA" w:rsidR="003A0B00" w:rsidRDefault="00CC65C4" w:rsidP="00A01E11">
      <w:pPr>
        <w:pStyle w:val="Heading1"/>
      </w:pPr>
      <w:bookmarkStart w:id="0" w:name="_Toc230939156"/>
      <w:r>
        <w:t>EMPAST National Report</w:t>
      </w:r>
      <w:bookmarkEnd w:id="0"/>
    </w:p>
    <w:sdt>
      <w:sdtPr>
        <w:rPr>
          <w:rFonts w:asciiTheme="minorHAnsi" w:eastAsiaTheme="minorEastAsia" w:hAnsiTheme="minorHAnsi" w:cstheme="minorBidi"/>
          <w:b w:val="0"/>
          <w:bCs w:val="0"/>
          <w:color w:val="auto"/>
          <w:sz w:val="24"/>
          <w:szCs w:val="24"/>
        </w:rPr>
        <w:id w:val="191118118"/>
        <w:docPartObj>
          <w:docPartGallery w:val="Table of Contents"/>
          <w:docPartUnique/>
        </w:docPartObj>
      </w:sdtPr>
      <w:sdtEndPr>
        <w:rPr>
          <w:noProof/>
        </w:rPr>
      </w:sdtEndPr>
      <w:sdtContent>
        <w:p w14:paraId="0F6496E4" w14:textId="009F98B6" w:rsidR="00551608" w:rsidRDefault="00551608">
          <w:pPr>
            <w:pStyle w:val="TOCHeading"/>
          </w:pPr>
          <w:r>
            <w:t>Table of Contents</w:t>
          </w:r>
        </w:p>
        <w:p w14:paraId="256BC403" w14:textId="28DC70B8" w:rsidR="00571FED" w:rsidRDefault="00551608">
          <w:pPr>
            <w:pStyle w:val="TOC1"/>
            <w:tabs>
              <w:tab w:val="left" w:pos="480"/>
              <w:tab w:val="right" w:leader="dot" w:pos="9016"/>
            </w:tabs>
            <w:rPr>
              <w:b w:val="0"/>
              <w:bCs w:val="0"/>
              <w:i w:val="0"/>
              <w:iCs w:val="0"/>
              <w:noProof/>
              <w:kern w:val="2"/>
              <w:lang w:val="en-GB" w:eastAsia="en-GB"/>
              <w14:ligatures w14:val="standardContextual"/>
            </w:rPr>
          </w:pPr>
          <w:r>
            <w:rPr>
              <w:b w:val="0"/>
              <w:bCs w:val="0"/>
            </w:rPr>
            <w:fldChar w:fldCharType="begin"/>
          </w:r>
          <w:r>
            <w:instrText xml:space="preserve"> TOC \o "1-3" \h \z \u </w:instrText>
          </w:r>
          <w:r>
            <w:rPr>
              <w:b w:val="0"/>
              <w:bCs w:val="0"/>
            </w:rPr>
            <w:fldChar w:fldCharType="separate"/>
          </w:r>
          <w:hyperlink w:anchor="_Toc230939156" w:history="1">
            <w:r w:rsidR="00571FED" w:rsidRPr="0015701B">
              <w:rPr>
                <w:rStyle w:val="Hyperlink"/>
                <w:noProof/>
              </w:rPr>
              <w:t>1.</w:t>
            </w:r>
            <w:r w:rsidR="00571FED">
              <w:rPr>
                <w:b w:val="0"/>
                <w:bCs w:val="0"/>
                <w:i w:val="0"/>
                <w:iCs w:val="0"/>
                <w:noProof/>
                <w:kern w:val="2"/>
                <w:lang w:val="en-GB" w:eastAsia="en-GB"/>
                <w14:ligatures w14:val="standardContextual"/>
              </w:rPr>
              <w:tab/>
            </w:r>
            <w:r w:rsidR="00571FED" w:rsidRPr="0015701B">
              <w:rPr>
                <w:rStyle w:val="Hyperlink"/>
                <w:noProof/>
              </w:rPr>
              <w:t>EMPAST National Report</w:t>
            </w:r>
            <w:r w:rsidR="00571FED">
              <w:rPr>
                <w:noProof/>
                <w:webHidden/>
              </w:rPr>
              <w:tab/>
            </w:r>
            <w:r w:rsidR="00571FED">
              <w:rPr>
                <w:noProof/>
                <w:webHidden/>
              </w:rPr>
              <w:fldChar w:fldCharType="begin"/>
            </w:r>
            <w:r w:rsidR="00571FED">
              <w:rPr>
                <w:noProof/>
                <w:webHidden/>
              </w:rPr>
              <w:instrText xml:space="preserve"> PAGEREF _Toc230939156 \h </w:instrText>
            </w:r>
            <w:r w:rsidR="00571FED">
              <w:rPr>
                <w:noProof/>
                <w:webHidden/>
              </w:rPr>
            </w:r>
            <w:r w:rsidR="00571FED">
              <w:rPr>
                <w:noProof/>
                <w:webHidden/>
              </w:rPr>
              <w:fldChar w:fldCharType="separate"/>
            </w:r>
            <w:r w:rsidR="00571FED">
              <w:rPr>
                <w:noProof/>
                <w:webHidden/>
              </w:rPr>
              <w:t>1</w:t>
            </w:r>
            <w:r w:rsidR="00571FED">
              <w:rPr>
                <w:noProof/>
                <w:webHidden/>
              </w:rPr>
              <w:fldChar w:fldCharType="end"/>
            </w:r>
          </w:hyperlink>
        </w:p>
        <w:p w14:paraId="324B7458" w14:textId="5763D3A4"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57" w:history="1">
            <w:r w:rsidRPr="0015701B">
              <w:rPr>
                <w:rStyle w:val="Hyperlink"/>
                <w:rFonts w:cstheme="majorHAnsi"/>
                <w:noProof/>
              </w:rPr>
              <w:t>1.1.</w:t>
            </w:r>
            <w:r>
              <w:rPr>
                <w:b w:val="0"/>
                <w:bCs w:val="0"/>
                <w:noProof/>
                <w:kern w:val="2"/>
                <w:sz w:val="24"/>
                <w:szCs w:val="24"/>
                <w:lang w:val="en-GB" w:eastAsia="en-GB"/>
                <w14:ligatures w14:val="standardContextual"/>
              </w:rPr>
              <w:tab/>
            </w:r>
            <w:r w:rsidRPr="0015701B">
              <w:rPr>
                <w:rStyle w:val="Hyperlink"/>
                <w:rFonts w:cstheme="majorHAnsi"/>
                <w:noProof/>
              </w:rPr>
              <w:t>National Report Summary</w:t>
            </w:r>
            <w:r>
              <w:rPr>
                <w:noProof/>
                <w:webHidden/>
              </w:rPr>
              <w:tab/>
            </w:r>
            <w:r>
              <w:rPr>
                <w:noProof/>
                <w:webHidden/>
              </w:rPr>
              <w:fldChar w:fldCharType="begin"/>
            </w:r>
            <w:r>
              <w:rPr>
                <w:noProof/>
                <w:webHidden/>
              </w:rPr>
              <w:instrText xml:space="preserve"> PAGEREF _Toc230939157 \h </w:instrText>
            </w:r>
            <w:r>
              <w:rPr>
                <w:noProof/>
                <w:webHidden/>
              </w:rPr>
            </w:r>
            <w:r>
              <w:rPr>
                <w:noProof/>
                <w:webHidden/>
              </w:rPr>
              <w:fldChar w:fldCharType="separate"/>
            </w:r>
            <w:r>
              <w:rPr>
                <w:noProof/>
                <w:webHidden/>
              </w:rPr>
              <w:t>2</w:t>
            </w:r>
            <w:r>
              <w:rPr>
                <w:noProof/>
                <w:webHidden/>
              </w:rPr>
              <w:fldChar w:fldCharType="end"/>
            </w:r>
          </w:hyperlink>
        </w:p>
        <w:p w14:paraId="13BB11DD" w14:textId="43EE3454"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58" w:history="1">
            <w:r w:rsidRPr="0015701B">
              <w:rPr>
                <w:rStyle w:val="Hyperlink"/>
                <w:noProof/>
              </w:rPr>
              <w:t>1.2.</w:t>
            </w:r>
            <w:r>
              <w:rPr>
                <w:b w:val="0"/>
                <w:bCs w:val="0"/>
                <w:noProof/>
                <w:kern w:val="2"/>
                <w:sz w:val="24"/>
                <w:szCs w:val="24"/>
                <w:lang w:val="en-GB" w:eastAsia="en-GB"/>
                <w14:ligatures w14:val="standardContextual"/>
              </w:rPr>
              <w:tab/>
            </w:r>
            <w:r w:rsidRPr="0015701B">
              <w:rPr>
                <w:rStyle w:val="Hyperlink"/>
                <w:noProof/>
              </w:rPr>
              <w:t>Data completeness</w:t>
            </w:r>
            <w:r>
              <w:rPr>
                <w:noProof/>
                <w:webHidden/>
              </w:rPr>
              <w:tab/>
            </w:r>
            <w:r>
              <w:rPr>
                <w:noProof/>
                <w:webHidden/>
              </w:rPr>
              <w:fldChar w:fldCharType="begin"/>
            </w:r>
            <w:r>
              <w:rPr>
                <w:noProof/>
                <w:webHidden/>
              </w:rPr>
              <w:instrText xml:space="preserve"> PAGEREF _Toc230939158 \h </w:instrText>
            </w:r>
            <w:r>
              <w:rPr>
                <w:noProof/>
                <w:webHidden/>
              </w:rPr>
            </w:r>
            <w:r>
              <w:rPr>
                <w:noProof/>
                <w:webHidden/>
              </w:rPr>
              <w:fldChar w:fldCharType="separate"/>
            </w:r>
            <w:r>
              <w:rPr>
                <w:noProof/>
                <w:webHidden/>
              </w:rPr>
              <w:t>3</w:t>
            </w:r>
            <w:r>
              <w:rPr>
                <w:noProof/>
                <w:webHidden/>
              </w:rPr>
              <w:fldChar w:fldCharType="end"/>
            </w:r>
          </w:hyperlink>
        </w:p>
        <w:p w14:paraId="0AA9001D" w14:textId="3585F9B6"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59" w:history="1">
            <w:r w:rsidRPr="0015701B">
              <w:rPr>
                <w:rStyle w:val="Hyperlink"/>
                <w:noProof/>
              </w:rPr>
              <w:t>1.3.</w:t>
            </w:r>
            <w:r>
              <w:rPr>
                <w:b w:val="0"/>
                <w:bCs w:val="0"/>
                <w:noProof/>
                <w:kern w:val="2"/>
                <w:sz w:val="24"/>
                <w:szCs w:val="24"/>
                <w:lang w:val="en-GB" w:eastAsia="en-GB"/>
                <w14:ligatures w14:val="standardContextual"/>
              </w:rPr>
              <w:tab/>
            </w:r>
            <w:r w:rsidRPr="0015701B">
              <w:rPr>
                <w:rStyle w:val="Hyperlink"/>
                <w:noProof/>
              </w:rPr>
              <w:t>Unit-level setup summary</w:t>
            </w:r>
            <w:r>
              <w:rPr>
                <w:noProof/>
                <w:webHidden/>
              </w:rPr>
              <w:tab/>
            </w:r>
            <w:r>
              <w:rPr>
                <w:noProof/>
                <w:webHidden/>
              </w:rPr>
              <w:fldChar w:fldCharType="begin"/>
            </w:r>
            <w:r>
              <w:rPr>
                <w:noProof/>
                <w:webHidden/>
              </w:rPr>
              <w:instrText xml:space="preserve"> PAGEREF _Toc230939159 \h </w:instrText>
            </w:r>
            <w:r>
              <w:rPr>
                <w:noProof/>
                <w:webHidden/>
              </w:rPr>
            </w:r>
            <w:r>
              <w:rPr>
                <w:noProof/>
                <w:webHidden/>
              </w:rPr>
              <w:fldChar w:fldCharType="separate"/>
            </w:r>
            <w:r>
              <w:rPr>
                <w:noProof/>
                <w:webHidden/>
              </w:rPr>
              <w:t>3</w:t>
            </w:r>
            <w:r>
              <w:rPr>
                <w:noProof/>
                <w:webHidden/>
              </w:rPr>
              <w:fldChar w:fldCharType="end"/>
            </w:r>
          </w:hyperlink>
        </w:p>
        <w:p w14:paraId="10760E30" w14:textId="1FD515AD"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0" w:history="1">
            <w:r w:rsidRPr="0015701B">
              <w:rPr>
                <w:rStyle w:val="Hyperlink"/>
                <w:noProof/>
              </w:rPr>
              <w:t>1.3.1.</w:t>
            </w:r>
            <w:r>
              <w:rPr>
                <w:noProof/>
                <w:kern w:val="2"/>
                <w:sz w:val="24"/>
                <w:szCs w:val="24"/>
                <w:lang w:val="en-GB" w:eastAsia="en-GB"/>
                <w14:ligatures w14:val="standardContextual"/>
              </w:rPr>
              <w:tab/>
            </w:r>
            <w:r w:rsidRPr="0015701B">
              <w:rPr>
                <w:rStyle w:val="Hyperlink"/>
                <w:noProof/>
              </w:rPr>
              <w:t>One stop clinic</w:t>
            </w:r>
            <w:r>
              <w:rPr>
                <w:noProof/>
                <w:webHidden/>
              </w:rPr>
              <w:tab/>
            </w:r>
            <w:r>
              <w:rPr>
                <w:noProof/>
                <w:webHidden/>
              </w:rPr>
              <w:fldChar w:fldCharType="begin"/>
            </w:r>
            <w:r>
              <w:rPr>
                <w:noProof/>
                <w:webHidden/>
              </w:rPr>
              <w:instrText xml:space="preserve"> PAGEREF _Toc230939160 \h </w:instrText>
            </w:r>
            <w:r>
              <w:rPr>
                <w:noProof/>
                <w:webHidden/>
              </w:rPr>
            </w:r>
            <w:r>
              <w:rPr>
                <w:noProof/>
                <w:webHidden/>
              </w:rPr>
              <w:fldChar w:fldCharType="separate"/>
            </w:r>
            <w:r>
              <w:rPr>
                <w:noProof/>
                <w:webHidden/>
              </w:rPr>
              <w:t>3</w:t>
            </w:r>
            <w:r>
              <w:rPr>
                <w:noProof/>
                <w:webHidden/>
              </w:rPr>
              <w:fldChar w:fldCharType="end"/>
            </w:r>
          </w:hyperlink>
        </w:p>
        <w:p w14:paraId="1C0AFD04" w14:textId="2DEF1BFB"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1" w:history="1">
            <w:r w:rsidRPr="0015701B">
              <w:rPr>
                <w:rStyle w:val="Hyperlink"/>
                <w:noProof/>
              </w:rPr>
              <w:t>1.3.2.</w:t>
            </w:r>
            <w:r>
              <w:rPr>
                <w:noProof/>
                <w:kern w:val="2"/>
                <w:sz w:val="24"/>
                <w:szCs w:val="24"/>
                <w:lang w:val="en-GB" w:eastAsia="en-GB"/>
                <w14:ligatures w14:val="standardContextual"/>
              </w:rPr>
              <w:tab/>
            </w:r>
            <w:r w:rsidRPr="0015701B">
              <w:rPr>
                <w:rStyle w:val="Hyperlink"/>
                <w:noProof/>
              </w:rPr>
              <w:t>Triage arrangements</w:t>
            </w:r>
            <w:r>
              <w:rPr>
                <w:noProof/>
                <w:webHidden/>
              </w:rPr>
              <w:tab/>
            </w:r>
            <w:r>
              <w:rPr>
                <w:noProof/>
                <w:webHidden/>
              </w:rPr>
              <w:fldChar w:fldCharType="begin"/>
            </w:r>
            <w:r>
              <w:rPr>
                <w:noProof/>
                <w:webHidden/>
              </w:rPr>
              <w:instrText xml:space="preserve"> PAGEREF _Toc230939161 \h </w:instrText>
            </w:r>
            <w:r>
              <w:rPr>
                <w:noProof/>
                <w:webHidden/>
              </w:rPr>
            </w:r>
            <w:r>
              <w:rPr>
                <w:noProof/>
                <w:webHidden/>
              </w:rPr>
              <w:fldChar w:fldCharType="separate"/>
            </w:r>
            <w:r>
              <w:rPr>
                <w:noProof/>
                <w:webHidden/>
              </w:rPr>
              <w:t>3</w:t>
            </w:r>
            <w:r>
              <w:rPr>
                <w:noProof/>
                <w:webHidden/>
              </w:rPr>
              <w:fldChar w:fldCharType="end"/>
            </w:r>
          </w:hyperlink>
        </w:p>
        <w:p w14:paraId="6C99310E" w14:textId="34903EAF"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2" w:history="1">
            <w:r w:rsidRPr="0015701B">
              <w:rPr>
                <w:rStyle w:val="Hyperlink"/>
                <w:noProof/>
              </w:rPr>
              <w:t>1.3.3.</w:t>
            </w:r>
            <w:r>
              <w:rPr>
                <w:noProof/>
                <w:kern w:val="2"/>
                <w:sz w:val="24"/>
                <w:szCs w:val="24"/>
                <w:lang w:val="en-GB" w:eastAsia="en-GB"/>
                <w14:ligatures w14:val="standardContextual"/>
              </w:rPr>
              <w:tab/>
            </w:r>
            <w:r w:rsidRPr="0015701B">
              <w:rPr>
                <w:rStyle w:val="Hyperlink"/>
                <w:noProof/>
              </w:rPr>
              <w:t>Initial consultation arrangements</w:t>
            </w:r>
            <w:r>
              <w:rPr>
                <w:noProof/>
                <w:webHidden/>
              </w:rPr>
              <w:tab/>
            </w:r>
            <w:r>
              <w:rPr>
                <w:noProof/>
                <w:webHidden/>
              </w:rPr>
              <w:fldChar w:fldCharType="begin"/>
            </w:r>
            <w:r>
              <w:rPr>
                <w:noProof/>
                <w:webHidden/>
              </w:rPr>
              <w:instrText xml:space="preserve"> PAGEREF _Toc230939162 \h </w:instrText>
            </w:r>
            <w:r>
              <w:rPr>
                <w:noProof/>
                <w:webHidden/>
              </w:rPr>
            </w:r>
            <w:r>
              <w:rPr>
                <w:noProof/>
                <w:webHidden/>
              </w:rPr>
              <w:fldChar w:fldCharType="separate"/>
            </w:r>
            <w:r>
              <w:rPr>
                <w:noProof/>
                <w:webHidden/>
              </w:rPr>
              <w:t>3</w:t>
            </w:r>
            <w:r>
              <w:rPr>
                <w:noProof/>
                <w:webHidden/>
              </w:rPr>
              <w:fldChar w:fldCharType="end"/>
            </w:r>
          </w:hyperlink>
        </w:p>
        <w:p w14:paraId="4BFBE58A" w14:textId="47EE22C9"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3" w:history="1">
            <w:r w:rsidRPr="0015701B">
              <w:rPr>
                <w:rStyle w:val="Hyperlink"/>
                <w:noProof/>
              </w:rPr>
              <w:t>1.3.4.</w:t>
            </w:r>
            <w:r>
              <w:rPr>
                <w:noProof/>
                <w:kern w:val="2"/>
                <w:sz w:val="24"/>
                <w:szCs w:val="24"/>
                <w:lang w:val="en-GB" w:eastAsia="en-GB"/>
                <w14:ligatures w14:val="standardContextual"/>
              </w:rPr>
              <w:tab/>
            </w:r>
            <w:r w:rsidRPr="0015701B">
              <w:rPr>
                <w:rStyle w:val="Hyperlink"/>
                <w:noProof/>
              </w:rPr>
              <w:t>Testicular sparing surgery access</w:t>
            </w:r>
            <w:r>
              <w:rPr>
                <w:noProof/>
                <w:webHidden/>
              </w:rPr>
              <w:tab/>
            </w:r>
            <w:r>
              <w:rPr>
                <w:noProof/>
                <w:webHidden/>
              </w:rPr>
              <w:fldChar w:fldCharType="begin"/>
            </w:r>
            <w:r>
              <w:rPr>
                <w:noProof/>
                <w:webHidden/>
              </w:rPr>
              <w:instrText xml:space="preserve"> PAGEREF _Toc230939163 \h </w:instrText>
            </w:r>
            <w:r>
              <w:rPr>
                <w:noProof/>
                <w:webHidden/>
              </w:rPr>
            </w:r>
            <w:r>
              <w:rPr>
                <w:noProof/>
                <w:webHidden/>
              </w:rPr>
              <w:fldChar w:fldCharType="separate"/>
            </w:r>
            <w:r>
              <w:rPr>
                <w:noProof/>
                <w:webHidden/>
              </w:rPr>
              <w:t>3</w:t>
            </w:r>
            <w:r>
              <w:rPr>
                <w:noProof/>
                <w:webHidden/>
              </w:rPr>
              <w:fldChar w:fldCharType="end"/>
            </w:r>
          </w:hyperlink>
        </w:p>
        <w:p w14:paraId="19A1B7ED" w14:textId="03280287"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64" w:history="1">
            <w:r w:rsidRPr="0015701B">
              <w:rPr>
                <w:rStyle w:val="Hyperlink"/>
                <w:noProof/>
              </w:rPr>
              <w:t>1.4.</w:t>
            </w:r>
            <w:r>
              <w:rPr>
                <w:b w:val="0"/>
                <w:bCs w:val="0"/>
                <w:noProof/>
                <w:kern w:val="2"/>
                <w:sz w:val="24"/>
                <w:szCs w:val="24"/>
                <w:lang w:val="en-GB" w:eastAsia="en-GB"/>
                <w14:ligatures w14:val="standardContextual"/>
              </w:rPr>
              <w:tab/>
            </w:r>
            <w:r w:rsidRPr="0015701B">
              <w:rPr>
                <w:rStyle w:val="Hyperlink"/>
                <w:noProof/>
              </w:rPr>
              <w:t>National diagnostic cohort measures</w:t>
            </w:r>
            <w:r>
              <w:rPr>
                <w:noProof/>
                <w:webHidden/>
              </w:rPr>
              <w:tab/>
            </w:r>
            <w:r>
              <w:rPr>
                <w:noProof/>
                <w:webHidden/>
              </w:rPr>
              <w:fldChar w:fldCharType="begin"/>
            </w:r>
            <w:r>
              <w:rPr>
                <w:noProof/>
                <w:webHidden/>
              </w:rPr>
              <w:instrText xml:space="preserve"> PAGEREF _Toc230939164 \h </w:instrText>
            </w:r>
            <w:r>
              <w:rPr>
                <w:noProof/>
                <w:webHidden/>
              </w:rPr>
            </w:r>
            <w:r>
              <w:rPr>
                <w:noProof/>
                <w:webHidden/>
              </w:rPr>
              <w:fldChar w:fldCharType="separate"/>
            </w:r>
            <w:r>
              <w:rPr>
                <w:noProof/>
                <w:webHidden/>
              </w:rPr>
              <w:t>4</w:t>
            </w:r>
            <w:r>
              <w:rPr>
                <w:noProof/>
                <w:webHidden/>
              </w:rPr>
              <w:fldChar w:fldCharType="end"/>
            </w:r>
          </w:hyperlink>
        </w:p>
        <w:p w14:paraId="6C19BBF0" w14:textId="5A3514AA"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5" w:history="1">
            <w:r w:rsidRPr="0015701B">
              <w:rPr>
                <w:rStyle w:val="Hyperlink"/>
                <w:noProof/>
              </w:rPr>
              <w:t>1.4.1.</w:t>
            </w:r>
            <w:r>
              <w:rPr>
                <w:noProof/>
                <w:kern w:val="2"/>
                <w:sz w:val="24"/>
                <w:szCs w:val="24"/>
                <w:lang w:val="en-GB" w:eastAsia="en-GB"/>
                <w14:ligatures w14:val="standardContextual"/>
              </w:rPr>
              <w:tab/>
            </w:r>
            <w:r w:rsidRPr="0015701B">
              <w:rPr>
                <w:rStyle w:val="Hyperlink"/>
                <w:noProof/>
              </w:rPr>
              <w:t>National diagnostic pathway timeline and proposed targets</w:t>
            </w:r>
            <w:r>
              <w:rPr>
                <w:noProof/>
                <w:webHidden/>
              </w:rPr>
              <w:tab/>
            </w:r>
            <w:r>
              <w:rPr>
                <w:noProof/>
                <w:webHidden/>
              </w:rPr>
              <w:fldChar w:fldCharType="begin"/>
            </w:r>
            <w:r>
              <w:rPr>
                <w:noProof/>
                <w:webHidden/>
              </w:rPr>
              <w:instrText xml:space="preserve"> PAGEREF _Toc230939165 \h </w:instrText>
            </w:r>
            <w:r>
              <w:rPr>
                <w:noProof/>
                <w:webHidden/>
              </w:rPr>
            </w:r>
            <w:r>
              <w:rPr>
                <w:noProof/>
                <w:webHidden/>
              </w:rPr>
              <w:fldChar w:fldCharType="separate"/>
            </w:r>
            <w:r>
              <w:rPr>
                <w:noProof/>
                <w:webHidden/>
              </w:rPr>
              <w:t>4</w:t>
            </w:r>
            <w:r>
              <w:rPr>
                <w:noProof/>
                <w:webHidden/>
              </w:rPr>
              <w:fldChar w:fldCharType="end"/>
            </w:r>
          </w:hyperlink>
        </w:p>
        <w:p w14:paraId="324BD2E9" w14:textId="187C32A0"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6" w:history="1">
            <w:r w:rsidRPr="0015701B">
              <w:rPr>
                <w:rStyle w:val="Hyperlink"/>
                <w:noProof/>
              </w:rPr>
              <w:t>1.4.2.</w:t>
            </w:r>
            <w:r>
              <w:rPr>
                <w:noProof/>
                <w:kern w:val="2"/>
                <w:sz w:val="24"/>
                <w:szCs w:val="24"/>
                <w:lang w:val="en-GB" w:eastAsia="en-GB"/>
                <w14:ligatures w14:val="standardContextual"/>
              </w:rPr>
              <w:tab/>
            </w:r>
            <w:r w:rsidRPr="0015701B">
              <w:rPr>
                <w:rStyle w:val="Hyperlink"/>
                <w:noProof/>
              </w:rPr>
              <w:t>GP pre-referral ultrasound</w:t>
            </w:r>
            <w:r>
              <w:rPr>
                <w:noProof/>
                <w:webHidden/>
              </w:rPr>
              <w:tab/>
            </w:r>
            <w:r>
              <w:rPr>
                <w:noProof/>
                <w:webHidden/>
              </w:rPr>
              <w:fldChar w:fldCharType="begin"/>
            </w:r>
            <w:r>
              <w:rPr>
                <w:noProof/>
                <w:webHidden/>
              </w:rPr>
              <w:instrText xml:space="preserve"> PAGEREF _Toc230939166 \h </w:instrText>
            </w:r>
            <w:r>
              <w:rPr>
                <w:noProof/>
                <w:webHidden/>
              </w:rPr>
            </w:r>
            <w:r>
              <w:rPr>
                <w:noProof/>
                <w:webHidden/>
              </w:rPr>
              <w:fldChar w:fldCharType="separate"/>
            </w:r>
            <w:r>
              <w:rPr>
                <w:noProof/>
                <w:webHidden/>
              </w:rPr>
              <w:t>4</w:t>
            </w:r>
            <w:r>
              <w:rPr>
                <w:noProof/>
                <w:webHidden/>
              </w:rPr>
              <w:fldChar w:fldCharType="end"/>
            </w:r>
          </w:hyperlink>
        </w:p>
        <w:p w14:paraId="21E6FDB4" w14:textId="254F358E"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7" w:history="1">
            <w:r w:rsidRPr="0015701B">
              <w:rPr>
                <w:rStyle w:val="Hyperlink"/>
                <w:noProof/>
              </w:rPr>
              <w:t>1.4.3.</w:t>
            </w:r>
            <w:r>
              <w:rPr>
                <w:noProof/>
                <w:kern w:val="2"/>
                <w:sz w:val="24"/>
                <w:szCs w:val="24"/>
                <w:lang w:val="en-GB" w:eastAsia="en-GB"/>
                <w14:ligatures w14:val="standardContextual"/>
              </w:rPr>
              <w:tab/>
            </w:r>
            <w:r w:rsidRPr="0015701B">
              <w:rPr>
                <w:rStyle w:val="Hyperlink"/>
                <w:noProof/>
              </w:rPr>
              <w:t>Diagnostic pathway KPIs</w:t>
            </w:r>
            <w:r>
              <w:rPr>
                <w:noProof/>
                <w:webHidden/>
              </w:rPr>
              <w:tab/>
            </w:r>
            <w:r>
              <w:rPr>
                <w:noProof/>
                <w:webHidden/>
              </w:rPr>
              <w:fldChar w:fldCharType="begin"/>
            </w:r>
            <w:r>
              <w:rPr>
                <w:noProof/>
                <w:webHidden/>
              </w:rPr>
              <w:instrText xml:space="preserve"> PAGEREF _Toc230939167 \h </w:instrText>
            </w:r>
            <w:r>
              <w:rPr>
                <w:noProof/>
                <w:webHidden/>
              </w:rPr>
            </w:r>
            <w:r>
              <w:rPr>
                <w:noProof/>
                <w:webHidden/>
              </w:rPr>
              <w:fldChar w:fldCharType="separate"/>
            </w:r>
            <w:r>
              <w:rPr>
                <w:noProof/>
                <w:webHidden/>
              </w:rPr>
              <w:t>4</w:t>
            </w:r>
            <w:r>
              <w:rPr>
                <w:noProof/>
                <w:webHidden/>
              </w:rPr>
              <w:fldChar w:fldCharType="end"/>
            </w:r>
          </w:hyperlink>
        </w:p>
        <w:p w14:paraId="359F99B0" w14:textId="533CF500"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8" w:history="1">
            <w:r w:rsidRPr="0015701B">
              <w:rPr>
                <w:rStyle w:val="Hyperlink"/>
                <w:noProof/>
              </w:rPr>
              <w:t>1.4.4.</w:t>
            </w:r>
            <w:r>
              <w:rPr>
                <w:noProof/>
                <w:kern w:val="2"/>
                <w:sz w:val="24"/>
                <w:szCs w:val="24"/>
                <w:lang w:val="en-GB" w:eastAsia="en-GB"/>
                <w14:ligatures w14:val="standardContextual"/>
              </w:rPr>
              <w:tab/>
            </w:r>
            <w:r w:rsidRPr="0015701B">
              <w:rPr>
                <w:rStyle w:val="Hyperlink"/>
                <w:noProof/>
              </w:rPr>
              <w:t>Sperm banking and prosthesis documentation</w:t>
            </w:r>
            <w:r>
              <w:rPr>
                <w:noProof/>
                <w:webHidden/>
              </w:rPr>
              <w:tab/>
            </w:r>
            <w:r>
              <w:rPr>
                <w:noProof/>
                <w:webHidden/>
              </w:rPr>
              <w:fldChar w:fldCharType="begin"/>
            </w:r>
            <w:r>
              <w:rPr>
                <w:noProof/>
                <w:webHidden/>
              </w:rPr>
              <w:instrText xml:space="preserve"> PAGEREF _Toc230939168 \h </w:instrText>
            </w:r>
            <w:r>
              <w:rPr>
                <w:noProof/>
                <w:webHidden/>
              </w:rPr>
            </w:r>
            <w:r>
              <w:rPr>
                <w:noProof/>
                <w:webHidden/>
              </w:rPr>
              <w:fldChar w:fldCharType="separate"/>
            </w:r>
            <w:r>
              <w:rPr>
                <w:noProof/>
                <w:webHidden/>
              </w:rPr>
              <w:t>5</w:t>
            </w:r>
            <w:r>
              <w:rPr>
                <w:noProof/>
                <w:webHidden/>
              </w:rPr>
              <w:fldChar w:fldCharType="end"/>
            </w:r>
          </w:hyperlink>
        </w:p>
        <w:p w14:paraId="46D7D0B9" w14:textId="7D91BE5C"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69" w:history="1">
            <w:r w:rsidRPr="0015701B">
              <w:rPr>
                <w:rStyle w:val="Hyperlink"/>
                <w:noProof/>
              </w:rPr>
              <w:t>1.4.5.</w:t>
            </w:r>
            <w:r>
              <w:rPr>
                <w:noProof/>
                <w:kern w:val="2"/>
                <w:sz w:val="24"/>
                <w:szCs w:val="24"/>
                <w:lang w:val="en-GB" w:eastAsia="en-GB"/>
                <w14:ligatures w14:val="standardContextual"/>
              </w:rPr>
              <w:tab/>
            </w:r>
            <w:r w:rsidRPr="0015701B">
              <w:rPr>
                <w:rStyle w:val="Hyperlink"/>
                <w:noProof/>
              </w:rPr>
              <w:t>Delivery of results consultation</w:t>
            </w:r>
            <w:r>
              <w:rPr>
                <w:noProof/>
                <w:webHidden/>
              </w:rPr>
              <w:tab/>
            </w:r>
            <w:r>
              <w:rPr>
                <w:noProof/>
                <w:webHidden/>
              </w:rPr>
              <w:fldChar w:fldCharType="begin"/>
            </w:r>
            <w:r>
              <w:rPr>
                <w:noProof/>
                <w:webHidden/>
              </w:rPr>
              <w:instrText xml:space="preserve"> PAGEREF _Toc230939169 \h </w:instrText>
            </w:r>
            <w:r>
              <w:rPr>
                <w:noProof/>
                <w:webHidden/>
              </w:rPr>
            </w:r>
            <w:r>
              <w:rPr>
                <w:noProof/>
                <w:webHidden/>
              </w:rPr>
              <w:fldChar w:fldCharType="separate"/>
            </w:r>
            <w:r>
              <w:rPr>
                <w:noProof/>
                <w:webHidden/>
              </w:rPr>
              <w:t>5</w:t>
            </w:r>
            <w:r>
              <w:rPr>
                <w:noProof/>
                <w:webHidden/>
              </w:rPr>
              <w:fldChar w:fldCharType="end"/>
            </w:r>
          </w:hyperlink>
        </w:p>
        <w:p w14:paraId="606F369A" w14:textId="613335D1"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0" w:history="1">
            <w:r w:rsidRPr="0015701B">
              <w:rPr>
                <w:rStyle w:val="Hyperlink"/>
                <w:noProof/>
              </w:rPr>
              <w:t>1.4.6.</w:t>
            </w:r>
            <w:r>
              <w:rPr>
                <w:noProof/>
                <w:kern w:val="2"/>
                <w:sz w:val="24"/>
                <w:szCs w:val="24"/>
                <w:lang w:val="en-GB" w:eastAsia="en-GB"/>
                <w14:ligatures w14:val="standardContextual"/>
              </w:rPr>
              <w:tab/>
            </w:r>
            <w:r w:rsidRPr="0015701B">
              <w:rPr>
                <w:rStyle w:val="Hyperlink"/>
                <w:noProof/>
              </w:rPr>
              <w:t>Benign pathway outcomes</w:t>
            </w:r>
            <w:r>
              <w:rPr>
                <w:noProof/>
                <w:webHidden/>
              </w:rPr>
              <w:tab/>
            </w:r>
            <w:r>
              <w:rPr>
                <w:noProof/>
                <w:webHidden/>
              </w:rPr>
              <w:fldChar w:fldCharType="begin"/>
            </w:r>
            <w:r>
              <w:rPr>
                <w:noProof/>
                <w:webHidden/>
              </w:rPr>
              <w:instrText xml:space="preserve"> PAGEREF _Toc230939170 \h </w:instrText>
            </w:r>
            <w:r>
              <w:rPr>
                <w:noProof/>
                <w:webHidden/>
              </w:rPr>
            </w:r>
            <w:r>
              <w:rPr>
                <w:noProof/>
                <w:webHidden/>
              </w:rPr>
              <w:fldChar w:fldCharType="separate"/>
            </w:r>
            <w:r>
              <w:rPr>
                <w:noProof/>
                <w:webHidden/>
              </w:rPr>
              <w:t>5</w:t>
            </w:r>
            <w:r>
              <w:rPr>
                <w:noProof/>
                <w:webHidden/>
              </w:rPr>
              <w:fldChar w:fldCharType="end"/>
            </w:r>
          </w:hyperlink>
        </w:p>
        <w:p w14:paraId="258E9347" w14:textId="36AAA1CF"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1" w:history="1">
            <w:r w:rsidRPr="0015701B">
              <w:rPr>
                <w:rStyle w:val="Hyperlink"/>
                <w:noProof/>
              </w:rPr>
              <w:t>1.4.7.</w:t>
            </w:r>
            <w:r>
              <w:rPr>
                <w:noProof/>
                <w:kern w:val="2"/>
                <w:sz w:val="24"/>
                <w:szCs w:val="24"/>
                <w:lang w:val="en-GB" w:eastAsia="en-GB"/>
                <w14:ligatures w14:val="standardContextual"/>
              </w:rPr>
              <w:tab/>
            </w:r>
            <w:r w:rsidRPr="0015701B">
              <w:rPr>
                <w:rStyle w:val="Hyperlink"/>
                <w:noProof/>
              </w:rPr>
              <w:t>Tumor markers taken when US shows benign pathology</w:t>
            </w:r>
            <w:r>
              <w:rPr>
                <w:noProof/>
                <w:webHidden/>
              </w:rPr>
              <w:tab/>
            </w:r>
            <w:r>
              <w:rPr>
                <w:noProof/>
                <w:webHidden/>
              </w:rPr>
              <w:fldChar w:fldCharType="begin"/>
            </w:r>
            <w:r>
              <w:rPr>
                <w:noProof/>
                <w:webHidden/>
              </w:rPr>
              <w:instrText xml:space="preserve"> PAGEREF _Toc230939171 \h </w:instrText>
            </w:r>
            <w:r>
              <w:rPr>
                <w:noProof/>
                <w:webHidden/>
              </w:rPr>
            </w:r>
            <w:r>
              <w:rPr>
                <w:noProof/>
                <w:webHidden/>
              </w:rPr>
              <w:fldChar w:fldCharType="separate"/>
            </w:r>
            <w:r>
              <w:rPr>
                <w:noProof/>
                <w:webHidden/>
              </w:rPr>
              <w:t>5</w:t>
            </w:r>
            <w:r>
              <w:rPr>
                <w:noProof/>
                <w:webHidden/>
              </w:rPr>
              <w:fldChar w:fldCharType="end"/>
            </w:r>
          </w:hyperlink>
        </w:p>
        <w:p w14:paraId="69B4E2C2" w14:textId="022CCEF4"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72" w:history="1">
            <w:r w:rsidRPr="0015701B">
              <w:rPr>
                <w:rStyle w:val="Hyperlink"/>
                <w:noProof/>
              </w:rPr>
              <w:t>1.5.</w:t>
            </w:r>
            <w:r>
              <w:rPr>
                <w:b w:val="0"/>
                <w:bCs w:val="0"/>
                <w:noProof/>
                <w:kern w:val="2"/>
                <w:sz w:val="24"/>
                <w:szCs w:val="24"/>
                <w:lang w:val="en-GB" w:eastAsia="en-GB"/>
                <w14:ligatures w14:val="standardContextual"/>
              </w:rPr>
              <w:tab/>
            </w:r>
            <w:r w:rsidRPr="0015701B">
              <w:rPr>
                <w:rStyle w:val="Hyperlink"/>
                <w:noProof/>
              </w:rPr>
              <w:t>National confirmed cancer cohort measures</w:t>
            </w:r>
            <w:r>
              <w:rPr>
                <w:noProof/>
                <w:webHidden/>
              </w:rPr>
              <w:tab/>
            </w:r>
            <w:r>
              <w:rPr>
                <w:noProof/>
                <w:webHidden/>
              </w:rPr>
              <w:fldChar w:fldCharType="begin"/>
            </w:r>
            <w:r>
              <w:rPr>
                <w:noProof/>
                <w:webHidden/>
              </w:rPr>
              <w:instrText xml:space="preserve"> PAGEREF _Toc230939172 \h </w:instrText>
            </w:r>
            <w:r>
              <w:rPr>
                <w:noProof/>
                <w:webHidden/>
              </w:rPr>
            </w:r>
            <w:r>
              <w:rPr>
                <w:noProof/>
                <w:webHidden/>
              </w:rPr>
              <w:fldChar w:fldCharType="separate"/>
            </w:r>
            <w:r>
              <w:rPr>
                <w:noProof/>
                <w:webHidden/>
              </w:rPr>
              <w:t>6</w:t>
            </w:r>
            <w:r>
              <w:rPr>
                <w:noProof/>
                <w:webHidden/>
              </w:rPr>
              <w:fldChar w:fldCharType="end"/>
            </w:r>
          </w:hyperlink>
        </w:p>
        <w:p w14:paraId="5B6C0FC1" w14:textId="47B19E4E"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3" w:history="1">
            <w:r w:rsidRPr="0015701B">
              <w:rPr>
                <w:rStyle w:val="Hyperlink"/>
                <w:noProof/>
              </w:rPr>
              <w:t>1.5.1.</w:t>
            </w:r>
            <w:r>
              <w:rPr>
                <w:noProof/>
                <w:kern w:val="2"/>
                <w:sz w:val="24"/>
                <w:szCs w:val="24"/>
                <w:lang w:val="en-GB" w:eastAsia="en-GB"/>
                <w14:ligatures w14:val="standardContextual"/>
              </w:rPr>
              <w:tab/>
            </w:r>
            <w:r w:rsidRPr="0015701B">
              <w:rPr>
                <w:rStyle w:val="Hyperlink"/>
                <w:noProof/>
              </w:rPr>
              <w:t>Summary measures</w:t>
            </w:r>
            <w:r>
              <w:rPr>
                <w:noProof/>
                <w:webHidden/>
              </w:rPr>
              <w:tab/>
            </w:r>
            <w:r>
              <w:rPr>
                <w:noProof/>
                <w:webHidden/>
              </w:rPr>
              <w:fldChar w:fldCharType="begin"/>
            </w:r>
            <w:r>
              <w:rPr>
                <w:noProof/>
                <w:webHidden/>
              </w:rPr>
              <w:instrText xml:space="preserve"> PAGEREF _Toc230939173 \h </w:instrText>
            </w:r>
            <w:r>
              <w:rPr>
                <w:noProof/>
                <w:webHidden/>
              </w:rPr>
            </w:r>
            <w:r>
              <w:rPr>
                <w:noProof/>
                <w:webHidden/>
              </w:rPr>
              <w:fldChar w:fldCharType="separate"/>
            </w:r>
            <w:r>
              <w:rPr>
                <w:noProof/>
                <w:webHidden/>
              </w:rPr>
              <w:t>6</w:t>
            </w:r>
            <w:r>
              <w:rPr>
                <w:noProof/>
                <w:webHidden/>
              </w:rPr>
              <w:fldChar w:fldCharType="end"/>
            </w:r>
          </w:hyperlink>
        </w:p>
        <w:p w14:paraId="5BA552CD" w14:textId="65D3A129"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4" w:history="1">
            <w:r w:rsidRPr="0015701B">
              <w:rPr>
                <w:rStyle w:val="Hyperlink"/>
                <w:noProof/>
              </w:rPr>
              <w:t>1.5.2.</w:t>
            </w:r>
            <w:r>
              <w:rPr>
                <w:noProof/>
                <w:kern w:val="2"/>
                <w:sz w:val="24"/>
                <w:szCs w:val="24"/>
                <w:lang w:val="en-GB" w:eastAsia="en-GB"/>
                <w14:ligatures w14:val="standardContextual"/>
              </w:rPr>
              <w:tab/>
            </w:r>
            <w:r w:rsidRPr="0015701B">
              <w:rPr>
                <w:rStyle w:val="Hyperlink"/>
                <w:noProof/>
              </w:rPr>
              <w:t>Timing</w:t>
            </w:r>
            <w:r>
              <w:rPr>
                <w:noProof/>
                <w:webHidden/>
              </w:rPr>
              <w:tab/>
            </w:r>
            <w:r>
              <w:rPr>
                <w:noProof/>
                <w:webHidden/>
              </w:rPr>
              <w:fldChar w:fldCharType="begin"/>
            </w:r>
            <w:r>
              <w:rPr>
                <w:noProof/>
                <w:webHidden/>
              </w:rPr>
              <w:instrText xml:space="preserve"> PAGEREF _Toc230939174 \h </w:instrText>
            </w:r>
            <w:r>
              <w:rPr>
                <w:noProof/>
                <w:webHidden/>
              </w:rPr>
            </w:r>
            <w:r>
              <w:rPr>
                <w:noProof/>
                <w:webHidden/>
              </w:rPr>
              <w:fldChar w:fldCharType="separate"/>
            </w:r>
            <w:r>
              <w:rPr>
                <w:noProof/>
                <w:webHidden/>
              </w:rPr>
              <w:t>6</w:t>
            </w:r>
            <w:r>
              <w:rPr>
                <w:noProof/>
                <w:webHidden/>
              </w:rPr>
              <w:fldChar w:fldCharType="end"/>
            </w:r>
          </w:hyperlink>
        </w:p>
        <w:p w14:paraId="70666DB1" w14:textId="16110735"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5" w:history="1">
            <w:r w:rsidRPr="0015701B">
              <w:rPr>
                <w:rStyle w:val="Hyperlink"/>
                <w:noProof/>
              </w:rPr>
              <w:t>1.5.3.</w:t>
            </w:r>
            <w:r>
              <w:rPr>
                <w:noProof/>
                <w:kern w:val="2"/>
                <w:sz w:val="24"/>
                <w:szCs w:val="24"/>
                <w:lang w:val="en-GB" w:eastAsia="en-GB"/>
                <w14:ligatures w14:val="standardContextual"/>
              </w:rPr>
              <w:tab/>
            </w:r>
            <w:r w:rsidRPr="0015701B">
              <w:rPr>
                <w:rStyle w:val="Hyperlink"/>
                <w:noProof/>
              </w:rPr>
              <w:t>Histology</w:t>
            </w:r>
            <w:r>
              <w:rPr>
                <w:noProof/>
                <w:webHidden/>
              </w:rPr>
              <w:tab/>
            </w:r>
            <w:r>
              <w:rPr>
                <w:noProof/>
                <w:webHidden/>
              </w:rPr>
              <w:fldChar w:fldCharType="begin"/>
            </w:r>
            <w:r>
              <w:rPr>
                <w:noProof/>
                <w:webHidden/>
              </w:rPr>
              <w:instrText xml:space="preserve"> PAGEREF _Toc230939175 \h </w:instrText>
            </w:r>
            <w:r>
              <w:rPr>
                <w:noProof/>
                <w:webHidden/>
              </w:rPr>
            </w:r>
            <w:r>
              <w:rPr>
                <w:noProof/>
                <w:webHidden/>
              </w:rPr>
              <w:fldChar w:fldCharType="separate"/>
            </w:r>
            <w:r>
              <w:rPr>
                <w:noProof/>
                <w:webHidden/>
              </w:rPr>
              <w:t>6</w:t>
            </w:r>
            <w:r>
              <w:rPr>
                <w:noProof/>
                <w:webHidden/>
              </w:rPr>
              <w:fldChar w:fldCharType="end"/>
            </w:r>
          </w:hyperlink>
        </w:p>
        <w:p w14:paraId="248B1CBC" w14:textId="241C187C"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6" w:history="1">
            <w:r w:rsidRPr="0015701B">
              <w:rPr>
                <w:rStyle w:val="Hyperlink"/>
                <w:noProof/>
              </w:rPr>
              <w:t>1.5.4.</w:t>
            </w:r>
            <w:r>
              <w:rPr>
                <w:noProof/>
                <w:kern w:val="2"/>
                <w:sz w:val="24"/>
                <w:szCs w:val="24"/>
                <w:lang w:val="en-GB" w:eastAsia="en-GB"/>
                <w14:ligatures w14:val="standardContextual"/>
              </w:rPr>
              <w:tab/>
            </w:r>
            <w:r w:rsidRPr="0015701B">
              <w:rPr>
                <w:rStyle w:val="Hyperlink"/>
                <w:noProof/>
              </w:rPr>
              <w:t>Contralateral biopsy if risk factors present</w:t>
            </w:r>
            <w:r>
              <w:rPr>
                <w:noProof/>
                <w:webHidden/>
              </w:rPr>
              <w:tab/>
            </w:r>
            <w:r>
              <w:rPr>
                <w:noProof/>
                <w:webHidden/>
              </w:rPr>
              <w:fldChar w:fldCharType="begin"/>
            </w:r>
            <w:r>
              <w:rPr>
                <w:noProof/>
                <w:webHidden/>
              </w:rPr>
              <w:instrText xml:space="preserve"> PAGEREF _Toc230939176 \h </w:instrText>
            </w:r>
            <w:r>
              <w:rPr>
                <w:noProof/>
                <w:webHidden/>
              </w:rPr>
            </w:r>
            <w:r>
              <w:rPr>
                <w:noProof/>
                <w:webHidden/>
              </w:rPr>
              <w:fldChar w:fldCharType="separate"/>
            </w:r>
            <w:r>
              <w:rPr>
                <w:noProof/>
                <w:webHidden/>
              </w:rPr>
              <w:t>7</w:t>
            </w:r>
            <w:r>
              <w:rPr>
                <w:noProof/>
                <w:webHidden/>
              </w:rPr>
              <w:fldChar w:fldCharType="end"/>
            </w:r>
          </w:hyperlink>
        </w:p>
        <w:p w14:paraId="07DA0E79" w14:textId="1D5BDF2B"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7" w:history="1">
            <w:r w:rsidRPr="0015701B">
              <w:rPr>
                <w:rStyle w:val="Hyperlink"/>
                <w:noProof/>
              </w:rPr>
              <w:t>1.5.5.</w:t>
            </w:r>
            <w:r>
              <w:rPr>
                <w:noProof/>
                <w:kern w:val="2"/>
                <w:sz w:val="24"/>
                <w:szCs w:val="24"/>
                <w:lang w:val="en-GB" w:eastAsia="en-GB"/>
                <w14:ligatures w14:val="standardContextual"/>
              </w:rPr>
              <w:tab/>
            </w:r>
            <w:r w:rsidRPr="0015701B">
              <w:rPr>
                <w:rStyle w:val="Hyperlink"/>
                <w:noProof/>
              </w:rPr>
              <w:t>Readmissions</w:t>
            </w:r>
            <w:r>
              <w:rPr>
                <w:noProof/>
                <w:webHidden/>
              </w:rPr>
              <w:tab/>
            </w:r>
            <w:r>
              <w:rPr>
                <w:noProof/>
                <w:webHidden/>
              </w:rPr>
              <w:fldChar w:fldCharType="begin"/>
            </w:r>
            <w:r>
              <w:rPr>
                <w:noProof/>
                <w:webHidden/>
              </w:rPr>
              <w:instrText xml:space="preserve"> PAGEREF _Toc230939177 \h </w:instrText>
            </w:r>
            <w:r>
              <w:rPr>
                <w:noProof/>
                <w:webHidden/>
              </w:rPr>
            </w:r>
            <w:r>
              <w:rPr>
                <w:noProof/>
                <w:webHidden/>
              </w:rPr>
              <w:fldChar w:fldCharType="separate"/>
            </w:r>
            <w:r>
              <w:rPr>
                <w:noProof/>
                <w:webHidden/>
              </w:rPr>
              <w:t>7</w:t>
            </w:r>
            <w:r>
              <w:rPr>
                <w:noProof/>
                <w:webHidden/>
              </w:rPr>
              <w:fldChar w:fldCharType="end"/>
            </w:r>
          </w:hyperlink>
        </w:p>
        <w:p w14:paraId="5369F7F2" w14:textId="0CCEDBA9"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78" w:history="1">
            <w:r w:rsidRPr="0015701B">
              <w:rPr>
                <w:rStyle w:val="Hyperlink"/>
                <w:noProof/>
              </w:rPr>
              <w:t>1.5.6.</w:t>
            </w:r>
            <w:r>
              <w:rPr>
                <w:noProof/>
                <w:kern w:val="2"/>
                <w:sz w:val="24"/>
                <w:szCs w:val="24"/>
                <w:lang w:val="en-GB" w:eastAsia="en-GB"/>
                <w14:ligatures w14:val="standardContextual"/>
              </w:rPr>
              <w:tab/>
            </w:r>
            <w:r w:rsidRPr="0015701B">
              <w:rPr>
                <w:rStyle w:val="Hyperlink"/>
                <w:noProof/>
              </w:rPr>
              <w:t>Supra-regional MDT outcome by histology and stage</w:t>
            </w:r>
            <w:r>
              <w:rPr>
                <w:noProof/>
                <w:webHidden/>
              </w:rPr>
              <w:tab/>
            </w:r>
            <w:r>
              <w:rPr>
                <w:noProof/>
                <w:webHidden/>
              </w:rPr>
              <w:fldChar w:fldCharType="begin"/>
            </w:r>
            <w:r>
              <w:rPr>
                <w:noProof/>
                <w:webHidden/>
              </w:rPr>
              <w:instrText xml:space="preserve"> PAGEREF _Toc230939178 \h </w:instrText>
            </w:r>
            <w:r>
              <w:rPr>
                <w:noProof/>
                <w:webHidden/>
              </w:rPr>
            </w:r>
            <w:r>
              <w:rPr>
                <w:noProof/>
                <w:webHidden/>
              </w:rPr>
              <w:fldChar w:fldCharType="separate"/>
            </w:r>
            <w:r>
              <w:rPr>
                <w:noProof/>
                <w:webHidden/>
              </w:rPr>
              <w:t>7</w:t>
            </w:r>
            <w:r>
              <w:rPr>
                <w:noProof/>
                <w:webHidden/>
              </w:rPr>
              <w:fldChar w:fldCharType="end"/>
            </w:r>
          </w:hyperlink>
        </w:p>
        <w:p w14:paraId="2359DD67" w14:textId="46F009B6"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79" w:history="1">
            <w:r w:rsidRPr="0015701B">
              <w:rPr>
                <w:rStyle w:val="Hyperlink"/>
                <w:noProof/>
              </w:rPr>
              <w:t>1.6.</w:t>
            </w:r>
            <w:r>
              <w:rPr>
                <w:b w:val="0"/>
                <w:bCs w:val="0"/>
                <w:noProof/>
                <w:kern w:val="2"/>
                <w:sz w:val="24"/>
                <w:szCs w:val="24"/>
                <w:lang w:val="en-GB" w:eastAsia="en-GB"/>
                <w14:ligatures w14:val="standardContextual"/>
              </w:rPr>
              <w:tab/>
            </w:r>
            <w:r w:rsidRPr="0015701B">
              <w:rPr>
                <w:rStyle w:val="Hyperlink"/>
                <w:noProof/>
              </w:rPr>
              <w:t>Models</w:t>
            </w:r>
            <w:r>
              <w:rPr>
                <w:noProof/>
                <w:webHidden/>
              </w:rPr>
              <w:tab/>
            </w:r>
            <w:r>
              <w:rPr>
                <w:noProof/>
                <w:webHidden/>
              </w:rPr>
              <w:fldChar w:fldCharType="begin"/>
            </w:r>
            <w:r>
              <w:rPr>
                <w:noProof/>
                <w:webHidden/>
              </w:rPr>
              <w:instrText xml:space="preserve"> PAGEREF _Toc230939179 \h </w:instrText>
            </w:r>
            <w:r>
              <w:rPr>
                <w:noProof/>
                <w:webHidden/>
              </w:rPr>
            </w:r>
            <w:r>
              <w:rPr>
                <w:noProof/>
                <w:webHidden/>
              </w:rPr>
              <w:fldChar w:fldCharType="separate"/>
            </w:r>
            <w:r>
              <w:rPr>
                <w:noProof/>
                <w:webHidden/>
              </w:rPr>
              <w:t>9</w:t>
            </w:r>
            <w:r>
              <w:rPr>
                <w:noProof/>
                <w:webHidden/>
              </w:rPr>
              <w:fldChar w:fldCharType="end"/>
            </w:r>
          </w:hyperlink>
        </w:p>
        <w:p w14:paraId="498F6DC4" w14:textId="0D5E1DF9"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0" w:history="1">
            <w:r w:rsidRPr="0015701B">
              <w:rPr>
                <w:rStyle w:val="Hyperlink"/>
                <w:noProof/>
              </w:rPr>
              <w:t>1.6.1.</w:t>
            </w:r>
            <w:r>
              <w:rPr>
                <w:noProof/>
                <w:kern w:val="2"/>
                <w:sz w:val="24"/>
                <w:szCs w:val="24"/>
                <w:lang w:val="en-GB" w:eastAsia="en-GB"/>
                <w14:ligatures w14:val="standardContextual"/>
              </w:rPr>
              <w:tab/>
            </w:r>
            <w:r w:rsidRPr="0015701B">
              <w:rPr>
                <w:rStyle w:val="Hyperlink"/>
                <w:noProof/>
              </w:rPr>
              <w:t>Seen within 14 days</w:t>
            </w:r>
            <w:r>
              <w:rPr>
                <w:noProof/>
                <w:webHidden/>
              </w:rPr>
              <w:tab/>
            </w:r>
            <w:r>
              <w:rPr>
                <w:noProof/>
                <w:webHidden/>
              </w:rPr>
              <w:fldChar w:fldCharType="begin"/>
            </w:r>
            <w:r>
              <w:rPr>
                <w:noProof/>
                <w:webHidden/>
              </w:rPr>
              <w:instrText xml:space="preserve"> PAGEREF _Toc230939180 \h </w:instrText>
            </w:r>
            <w:r>
              <w:rPr>
                <w:noProof/>
                <w:webHidden/>
              </w:rPr>
            </w:r>
            <w:r>
              <w:rPr>
                <w:noProof/>
                <w:webHidden/>
              </w:rPr>
              <w:fldChar w:fldCharType="separate"/>
            </w:r>
            <w:r>
              <w:rPr>
                <w:noProof/>
                <w:webHidden/>
              </w:rPr>
              <w:t>9</w:t>
            </w:r>
            <w:r>
              <w:rPr>
                <w:noProof/>
                <w:webHidden/>
              </w:rPr>
              <w:fldChar w:fldCharType="end"/>
            </w:r>
          </w:hyperlink>
        </w:p>
        <w:p w14:paraId="1E72DEA2" w14:textId="0677915D"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1" w:history="1">
            <w:r w:rsidRPr="0015701B">
              <w:rPr>
                <w:rStyle w:val="Hyperlink"/>
                <w:noProof/>
              </w:rPr>
              <w:t>1.6.2.</w:t>
            </w:r>
            <w:r>
              <w:rPr>
                <w:noProof/>
                <w:kern w:val="2"/>
                <w:sz w:val="24"/>
                <w:szCs w:val="24"/>
                <w:lang w:val="en-GB" w:eastAsia="en-GB"/>
                <w14:ligatures w14:val="standardContextual"/>
              </w:rPr>
              <w:tab/>
            </w:r>
            <w:r w:rsidRPr="0015701B">
              <w:rPr>
                <w:rStyle w:val="Hyperlink"/>
                <w:noProof/>
              </w:rPr>
              <w:t>FDS proxy within 28 days</w:t>
            </w:r>
            <w:r>
              <w:rPr>
                <w:noProof/>
                <w:webHidden/>
              </w:rPr>
              <w:tab/>
            </w:r>
            <w:r>
              <w:rPr>
                <w:noProof/>
                <w:webHidden/>
              </w:rPr>
              <w:fldChar w:fldCharType="begin"/>
            </w:r>
            <w:r>
              <w:rPr>
                <w:noProof/>
                <w:webHidden/>
              </w:rPr>
              <w:instrText xml:space="preserve"> PAGEREF _Toc230939181 \h </w:instrText>
            </w:r>
            <w:r>
              <w:rPr>
                <w:noProof/>
                <w:webHidden/>
              </w:rPr>
            </w:r>
            <w:r>
              <w:rPr>
                <w:noProof/>
                <w:webHidden/>
              </w:rPr>
              <w:fldChar w:fldCharType="separate"/>
            </w:r>
            <w:r>
              <w:rPr>
                <w:noProof/>
                <w:webHidden/>
              </w:rPr>
              <w:t>9</w:t>
            </w:r>
            <w:r>
              <w:rPr>
                <w:noProof/>
                <w:webHidden/>
              </w:rPr>
              <w:fldChar w:fldCharType="end"/>
            </w:r>
          </w:hyperlink>
        </w:p>
        <w:p w14:paraId="37D3ABF1" w14:textId="72B5970F"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2" w:history="1">
            <w:r w:rsidRPr="0015701B">
              <w:rPr>
                <w:rStyle w:val="Hyperlink"/>
                <w:noProof/>
              </w:rPr>
              <w:t>1.6.3.</w:t>
            </w:r>
            <w:r>
              <w:rPr>
                <w:noProof/>
                <w:kern w:val="2"/>
                <w:sz w:val="24"/>
                <w:szCs w:val="24"/>
                <w:lang w:val="en-GB" w:eastAsia="en-GB"/>
                <w14:ligatures w14:val="standardContextual"/>
              </w:rPr>
              <w:tab/>
            </w:r>
            <w:r w:rsidRPr="0015701B">
              <w:rPr>
                <w:rStyle w:val="Hyperlink"/>
                <w:noProof/>
              </w:rPr>
              <w:t>Benign pathway: Odds of not being discharged by grade</w:t>
            </w:r>
            <w:r>
              <w:rPr>
                <w:noProof/>
                <w:webHidden/>
              </w:rPr>
              <w:tab/>
            </w:r>
            <w:r>
              <w:rPr>
                <w:noProof/>
                <w:webHidden/>
              </w:rPr>
              <w:fldChar w:fldCharType="begin"/>
            </w:r>
            <w:r>
              <w:rPr>
                <w:noProof/>
                <w:webHidden/>
              </w:rPr>
              <w:instrText xml:space="preserve"> PAGEREF _Toc230939182 \h </w:instrText>
            </w:r>
            <w:r>
              <w:rPr>
                <w:noProof/>
                <w:webHidden/>
              </w:rPr>
            </w:r>
            <w:r>
              <w:rPr>
                <w:noProof/>
                <w:webHidden/>
              </w:rPr>
              <w:fldChar w:fldCharType="separate"/>
            </w:r>
            <w:r>
              <w:rPr>
                <w:noProof/>
                <w:webHidden/>
              </w:rPr>
              <w:t>10</w:t>
            </w:r>
            <w:r>
              <w:rPr>
                <w:noProof/>
                <w:webHidden/>
              </w:rPr>
              <w:fldChar w:fldCharType="end"/>
            </w:r>
          </w:hyperlink>
        </w:p>
        <w:p w14:paraId="4E781424" w14:textId="7AB6E5D4"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3" w:history="1">
            <w:r w:rsidRPr="0015701B">
              <w:rPr>
                <w:rStyle w:val="Hyperlink"/>
                <w:noProof/>
              </w:rPr>
              <w:t>1.6.4.</w:t>
            </w:r>
            <w:r>
              <w:rPr>
                <w:noProof/>
                <w:kern w:val="2"/>
                <w:sz w:val="24"/>
                <w:szCs w:val="24"/>
                <w:lang w:val="en-GB" w:eastAsia="en-GB"/>
                <w14:ligatures w14:val="standardContextual"/>
              </w:rPr>
              <w:tab/>
            </w:r>
            <w:r w:rsidRPr="0015701B">
              <w:rPr>
                <w:rStyle w:val="Hyperlink"/>
                <w:noProof/>
              </w:rPr>
              <w:t>Complications</w:t>
            </w:r>
            <w:r>
              <w:rPr>
                <w:noProof/>
                <w:webHidden/>
              </w:rPr>
              <w:tab/>
            </w:r>
            <w:r>
              <w:rPr>
                <w:noProof/>
                <w:webHidden/>
              </w:rPr>
              <w:fldChar w:fldCharType="begin"/>
            </w:r>
            <w:r>
              <w:rPr>
                <w:noProof/>
                <w:webHidden/>
              </w:rPr>
              <w:instrText xml:space="preserve"> PAGEREF _Toc230939183 \h </w:instrText>
            </w:r>
            <w:r>
              <w:rPr>
                <w:noProof/>
                <w:webHidden/>
              </w:rPr>
            </w:r>
            <w:r>
              <w:rPr>
                <w:noProof/>
                <w:webHidden/>
              </w:rPr>
              <w:fldChar w:fldCharType="separate"/>
            </w:r>
            <w:r>
              <w:rPr>
                <w:noProof/>
                <w:webHidden/>
              </w:rPr>
              <w:t>10</w:t>
            </w:r>
            <w:r>
              <w:rPr>
                <w:noProof/>
                <w:webHidden/>
              </w:rPr>
              <w:fldChar w:fldCharType="end"/>
            </w:r>
          </w:hyperlink>
        </w:p>
        <w:p w14:paraId="6FA98FE1" w14:textId="5AEE37EA"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84" w:history="1">
            <w:r w:rsidRPr="0015701B">
              <w:rPr>
                <w:rStyle w:val="Hyperlink"/>
                <w:noProof/>
              </w:rPr>
              <w:t>1.7.</w:t>
            </w:r>
            <w:r>
              <w:rPr>
                <w:b w:val="0"/>
                <w:bCs w:val="0"/>
                <w:noProof/>
                <w:kern w:val="2"/>
                <w:sz w:val="24"/>
                <w:szCs w:val="24"/>
                <w:lang w:val="en-GB" w:eastAsia="en-GB"/>
                <w14:ligatures w14:val="standardContextual"/>
              </w:rPr>
              <w:tab/>
            </w:r>
            <w:r w:rsidRPr="0015701B">
              <w:rPr>
                <w:rStyle w:val="Hyperlink"/>
                <w:noProof/>
              </w:rPr>
              <w:t>National KPI Figures</w:t>
            </w:r>
            <w:r>
              <w:rPr>
                <w:noProof/>
                <w:webHidden/>
              </w:rPr>
              <w:tab/>
            </w:r>
            <w:r>
              <w:rPr>
                <w:noProof/>
                <w:webHidden/>
              </w:rPr>
              <w:fldChar w:fldCharType="begin"/>
            </w:r>
            <w:r>
              <w:rPr>
                <w:noProof/>
                <w:webHidden/>
              </w:rPr>
              <w:instrText xml:space="preserve"> PAGEREF _Toc230939184 \h </w:instrText>
            </w:r>
            <w:r>
              <w:rPr>
                <w:noProof/>
                <w:webHidden/>
              </w:rPr>
            </w:r>
            <w:r>
              <w:rPr>
                <w:noProof/>
                <w:webHidden/>
              </w:rPr>
              <w:fldChar w:fldCharType="separate"/>
            </w:r>
            <w:r>
              <w:rPr>
                <w:noProof/>
                <w:webHidden/>
              </w:rPr>
              <w:t>11</w:t>
            </w:r>
            <w:r>
              <w:rPr>
                <w:noProof/>
                <w:webHidden/>
              </w:rPr>
              <w:fldChar w:fldCharType="end"/>
            </w:r>
          </w:hyperlink>
        </w:p>
        <w:p w14:paraId="57018CAB" w14:textId="67A48898"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5" w:history="1">
            <w:r w:rsidRPr="0015701B">
              <w:rPr>
                <w:rStyle w:val="Hyperlink"/>
                <w:noProof/>
              </w:rPr>
              <w:t>1.7.1.</w:t>
            </w:r>
            <w:r>
              <w:rPr>
                <w:noProof/>
                <w:kern w:val="2"/>
                <w:sz w:val="24"/>
                <w:szCs w:val="24"/>
                <w:lang w:val="en-GB" w:eastAsia="en-GB"/>
                <w14:ligatures w14:val="standardContextual"/>
              </w:rPr>
              <w:tab/>
            </w:r>
            <w:r w:rsidRPr="0015701B">
              <w:rPr>
                <w:rStyle w:val="Hyperlink"/>
                <w:noProof/>
              </w:rPr>
              <w:t>Seen within 14 days</w:t>
            </w:r>
            <w:r>
              <w:rPr>
                <w:noProof/>
                <w:webHidden/>
              </w:rPr>
              <w:tab/>
            </w:r>
            <w:r>
              <w:rPr>
                <w:noProof/>
                <w:webHidden/>
              </w:rPr>
              <w:fldChar w:fldCharType="begin"/>
            </w:r>
            <w:r>
              <w:rPr>
                <w:noProof/>
                <w:webHidden/>
              </w:rPr>
              <w:instrText xml:space="preserve"> PAGEREF _Toc230939185 \h </w:instrText>
            </w:r>
            <w:r>
              <w:rPr>
                <w:noProof/>
                <w:webHidden/>
              </w:rPr>
            </w:r>
            <w:r>
              <w:rPr>
                <w:noProof/>
                <w:webHidden/>
              </w:rPr>
              <w:fldChar w:fldCharType="separate"/>
            </w:r>
            <w:r>
              <w:rPr>
                <w:noProof/>
                <w:webHidden/>
              </w:rPr>
              <w:t>11</w:t>
            </w:r>
            <w:r>
              <w:rPr>
                <w:noProof/>
                <w:webHidden/>
              </w:rPr>
              <w:fldChar w:fldCharType="end"/>
            </w:r>
          </w:hyperlink>
        </w:p>
        <w:p w14:paraId="717E658B" w14:textId="134F012C"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6" w:history="1">
            <w:r w:rsidRPr="0015701B">
              <w:rPr>
                <w:rStyle w:val="Hyperlink"/>
                <w:noProof/>
              </w:rPr>
              <w:t>1.7.2.</w:t>
            </w:r>
            <w:r>
              <w:rPr>
                <w:noProof/>
                <w:kern w:val="2"/>
                <w:sz w:val="24"/>
                <w:szCs w:val="24"/>
                <w:lang w:val="en-GB" w:eastAsia="en-GB"/>
                <w14:ligatures w14:val="standardContextual"/>
              </w:rPr>
              <w:tab/>
            </w:r>
            <w:r w:rsidRPr="0015701B">
              <w:rPr>
                <w:rStyle w:val="Hyperlink"/>
                <w:noProof/>
              </w:rPr>
              <w:t>FDS proxy within 28 days</w:t>
            </w:r>
            <w:r>
              <w:rPr>
                <w:noProof/>
                <w:webHidden/>
              </w:rPr>
              <w:tab/>
            </w:r>
            <w:r>
              <w:rPr>
                <w:noProof/>
                <w:webHidden/>
              </w:rPr>
              <w:fldChar w:fldCharType="begin"/>
            </w:r>
            <w:r>
              <w:rPr>
                <w:noProof/>
                <w:webHidden/>
              </w:rPr>
              <w:instrText xml:space="preserve"> PAGEREF _Toc230939186 \h </w:instrText>
            </w:r>
            <w:r>
              <w:rPr>
                <w:noProof/>
                <w:webHidden/>
              </w:rPr>
            </w:r>
            <w:r>
              <w:rPr>
                <w:noProof/>
                <w:webHidden/>
              </w:rPr>
              <w:fldChar w:fldCharType="separate"/>
            </w:r>
            <w:r>
              <w:rPr>
                <w:noProof/>
                <w:webHidden/>
              </w:rPr>
              <w:t>12</w:t>
            </w:r>
            <w:r>
              <w:rPr>
                <w:noProof/>
                <w:webHidden/>
              </w:rPr>
              <w:fldChar w:fldCharType="end"/>
            </w:r>
          </w:hyperlink>
        </w:p>
        <w:p w14:paraId="190A7524" w14:textId="0D65E1BF"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7" w:history="1">
            <w:r w:rsidRPr="0015701B">
              <w:rPr>
                <w:rStyle w:val="Hyperlink"/>
                <w:noProof/>
              </w:rPr>
              <w:t>1.7.1.</w:t>
            </w:r>
            <w:r>
              <w:rPr>
                <w:noProof/>
                <w:kern w:val="2"/>
                <w:sz w:val="24"/>
                <w:szCs w:val="24"/>
                <w:lang w:val="en-GB" w:eastAsia="en-GB"/>
                <w14:ligatures w14:val="standardContextual"/>
              </w:rPr>
              <w:tab/>
            </w:r>
            <w:r w:rsidRPr="0015701B">
              <w:rPr>
                <w:rStyle w:val="Hyperlink"/>
                <w:noProof/>
              </w:rPr>
              <w:t>Median days from referral to orchidectomy</w:t>
            </w:r>
            <w:r>
              <w:rPr>
                <w:noProof/>
                <w:webHidden/>
              </w:rPr>
              <w:tab/>
            </w:r>
            <w:r>
              <w:rPr>
                <w:noProof/>
                <w:webHidden/>
              </w:rPr>
              <w:fldChar w:fldCharType="begin"/>
            </w:r>
            <w:r>
              <w:rPr>
                <w:noProof/>
                <w:webHidden/>
              </w:rPr>
              <w:instrText xml:space="preserve"> PAGEREF _Toc230939187 \h </w:instrText>
            </w:r>
            <w:r>
              <w:rPr>
                <w:noProof/>
                <w:webHidden/>
              </w:rPr>
            </w:r>
            <w:r>
              <w:rPr>
                <w:noProof/>
                <w:webHidden/>
              </w:rPr>
              <w:fldChar w:fldCharType="separate"/>
            </w:r>
            <w:r>
              <w:rPr>
                <w:noProof/>
                <w:webHidden/>
              </w:rPr>
              <w:t>13</w:t>
            </w:r>
            <w:r>
              <w:rPr>
                <w:noProof/>
                <w:webHidden/>
              </w:rPr>
              <w:fldChar w:fldCharType="end"/>
            </w:r>
          </w:hyperlink>
        </w:p>
        <w:p w14:paraId="413CB26E" w14:textId="3518B2BC"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88" w:history="1">
            <w:r w:rsidRPr="0015701B">
              <w:rPr>
                <w:rStyle w:val="Hyperlink"/>
                <w:noProof/>
              </w:rPr>
              <w:t>1.7.2.</w:t>
            </w:r>
            <w:r>
              <w:rPr>
                <w:noProof/>
                <w:kern w:val="2"/>
                <w:sz w:val="24"/>
                <w:szCs w:val="24"/>
                <w:lang w:val="en-GB" w:eastAsia="en-GB"/>
                <w14:ligatures w14:val="standardContextual"/>
              </w:rPr>
              <w:tab/>
            </w:r>
            <w:r w:rsidRPr="0015701B">
              <w:rPr>
                <w:rStyle w:val="Hyperlink"/>
                <w:noProof/>
              </w:rPr>
              <w:t>30-day readmissions</w:t>
            </w:r>
            <w:r>
              <w:rPr>
                <w:noProof/>
                <w:webHidden/>
              </w:rPr>
              <w:tab/>
            </w:r>
            <w:r>
              <w:rPr>
                <w:noProof/>
                <w:webHidden/>
              </w:rPr>
              <w:fldChar w:fldCharType="begin"/>
            </w:r>
            <w:r>
              <w:rPr>
                <w:noProof/>
                <w:webHidden/>
              </w:rPr>
              <w:instrText xml:space="preserve"> PAGEREF _Toc230939188 \h </w:instrText>
            </w:r>
            <w:r>
              <w:rPr>
                <w:noProof/>
                <w:webHidden/>
              </w:rPr>
            </w:r>
            <w:r>
              <w:rPr>
                <w:noProof/>
                <w:webHidden/>
              </w:rPr>
              <w:fldChar w:fldCharType="separate"/>
            </w:r>
            <w:r>
              <w:rPr>
                <w:noProof/>
                <w:webHidden/>
              </w:rPr>
              <w:t>14</w:t>
            </w:r>
            <w:r>
              <w:rPr>
                <w:noProof/>
                <w:webHidden/>
              </w:rPr>
              <w:fldChar w:fldCharType="end"/>
            </w:r>
          </w:hyperlink>
        </w:p>
        <w:p w14:paraId="50960352" w14:textId="4A34FA2E"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89" w:history="1">
            <w:r w:rsidRPr="0015701B">
              <w:rPr>
                <w:rStyle w:val="Hyperlink"/>
                <w:noProof/>
              </w:rPr>
              <w:t>1.8.</w:t>
            </w:r>
            <w:r>
              <w:rPr>
                <w:b w:val="0"/>
                <w:bCs w:val="0"/>
                <w:noProof/>
                <w:kern w:val="2"/>
                <w:sz w:val="24"/>
                <w:szCs w:val="24"/>
                <w:lang w:val="en-GB" w:eastAsia="en-GB"/>
                <w14:ligatures w14:val="standardContextual"/>
              </w:rPr>
              <w:tab/>
            </w:r>
            <w:r w:rsidRPr="0015701B">
              <w:rPr>
                <w:rStyle w:val="Hyperlink"/>
                <w:noProof/>
              </w:rPr>
              <w:t>Survival</w:t>
            </w:r>
            <w:r>
              <w:rPr>
                <w:noProof/>
                <w:webHidden/>
              </w:rPr>
              <w:tab/>
            </w:r>
            <w:r>
              <w:rPr>
                <w:noProof/>
                <w:webHidden/>
              </w:rPr>
              <w:fldChar w:fldCharType="begin"/>
            </w:r>
            <w:r>
              <w:rPr>
                <w:noProof/>
                <w:webHidden/>
              </w:rPr>
              <w:instrText xml:space="preserve"> PAGEREF _Toc230939189 \h </w:instrText>
            </w:r>
            <w:r>
              <w:rPr>
                <w:noProof/>
                <w:webHidden/>
              </w:rPr>
            </w:r>
            <w:r>
              <w:rPr>
                <w:noProof/>
                <w:webHidden/>
              </w:rPr>
              <w:fldChar w:fldCharType="separate"/>
            </w:r>
            <w:r>
              <w:rPr>
                <w:noProof/>
                <w:webHidden/>
              </w:rPr>
              <w:t>15</w:t>
            </w:r>
            <w:r>
              <w:rPr>
                <w:noProof/>
                <w:webHidden/>
              </w:rPr>
              <w:fldChar w:fldCharType="end"/>
            </w:r>
          </w:hyperlink>
        </w:p>
        <w:p w14:paraId="260A4711" w14:textId="44B50E04"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90" w:history="1">
            <w:r w:rsidRPr="0015701B">
              <w:rPr>
                <w:rStyle w:val="Hyperlink"/>
                <w:noProof/>
              </w:rPr>
              <w:t>1.8.1.</w:t>
            </w:r>
            <w:r>
              <w:rPr>
                <w:noProof/>
                <w:kern w:val="2"/>
                <w:sz w:val="24"/>
                <w:szCs w:val="24"/>
                <w:lang w:val="en-GB" w:eastAsia="en-GB"/>
                <w14:ligatures w14:val="standardContextual"/>
              </w:rPr>
              <w:tab/>
            </w:r>
            <w:r w:rsidRPr="0015701B">
              <w:rPr>
                <w:rStyle w:val="Hyperlink"/>
                <w:noProof/>
              </w:rPr>
              <w:t>Event Free Survival by tumor histology</w:t>
            </w:r>
            <w:r>
              <w:rPr>
                <w:noProof/>
                <w:webHidden/>
              </w:rPr>
              <w:tab/>
            </w:r>
            <w:r>
              <w:rPr>
                <w:noProof/>
                <w:webHidden/>
              </w:rPr>
              <w:fldChar w:fldCharType="begin"/>
            </w:r>
            <w:r>
              <w:rPr>
                <w:noProof/>
                <w:webHidden/>
              </w:rPr>
              <w:instrText xml:space="preserve"> PAGEREF _Toc230939190 \h </w:instrText>
            </w:r>
            <w:r>
              <w:rPr>
                <w:noProof/>
                <w:webHidden/>
              </w:rPr>
            </w:r>
            <w:r>
              <w:rPr>
                <w:noProof/>
                <w:webHidden/>
              </w:rPr>
              <w:fldChar w:fldCharType="separate"/>
            </w:r>
            <w:r>
              <w:rPr>
                <w:noProof/>
                <w:webHidden/>
              </w:rPr>
              <w:t>15</w:t>
            </w:r>
            <w:r>
              <w:rPr>
                <w:noProof/>
                <w:webHidden/>
              </w:rPr>
              <w:fldChar w:fldCharType="end"/>
            </w:r>
          </w:hyperlink>
        </w:p>
        <w:p w14:paraId="73552EB0" w14:textId="7ED844EA" w:rsidR="00571FED" w:rsidRDefault="00571FED">
          <w:pPr>
            <w:pStyle w:val="TOC3"/>
            <w:tabs>
              <w:tab w:val="left" w:pos="1440"/>
              <w:tab w:val="right" w:leader="dot" w:pos="9016"/>
            </w:tabs>
            <w:rPr>
              <w:noProof/>
              <w:kern w:val="2"/>
              <w:sz w:val="24"/>
              <w:szCs w:val="24"/>
              <w:lang w:val="en-GB" w:eastAsia="en-GB"/>
              <w14:ligatures w14:val="standardContextual"/>
            </w:rPr>
          </w:pPr>
          <w:hyperlink w:anchor="_Toc230939191" w:history="1">
            <w:r w:rsidRPr="0015701B">
              <w:rPr>
                <w:rStyle w:val="Hyperlink"/>
                <w:noProof/>
              </w:rPr>
              <w:t>1.8.2.</w:t>
            </w:r>
            <w:r>
              <w:rPr>
                <w:noProof/>
                <w:kern w:val="2"/>
                <w:sz w:val="24"/>
                <w:szCs w:val="24"/>
                <w:lang w:val="en-GB" w:eastAsia="en-GB"/>
                <w14:ligatures w14:val="standardContextual"/>
              </w:rPr>
              <w:tab/>
            </w:r>
            <w:r w:rsidRPr="0015701B">
              <w:rPr>
                <w:rStyle w:val="Hyperlink"/>
                <w:noProof/>
              </w:rPr>
              <w:t>Event Free Survival by time from referral to orchidectomy</w:t>
            </w:r>
            <w:r>
              <w:rPr>
                <w:noProof/>
                <w:webHidden/>
              </w:rPr>
              <w:tab/>
            </w:r>
            <w:r>
              <w:rPr>
                <w:noProof/>
                <w:webHidden/>
              </w:rPr>
              <w:fldChar w:fldCharType="begin"/>
            </w:r>
            <w:r>
              <w:rPr>
                <w:noProof/>
                <w:webHidden/>
              </w:rPr>
              <w:instrText xml:space="preserve"> PAGEREF _Toc230939191 \h </w:instrText>
            </w:r>
            <w:r>
              <w:rPr>
                <w:noProof/>
                <w:webHidden/>
              </w:rPr>
            </w:r>
            <w:r>
              <w:rPr>
                <w:noProof/>
                <w:webHidden/>
              </w:rPr>
              <w:fldChar w:fldCharType="separate"/>
            </w:r>
            <w:r>
              <w:rPr>
                <w:noProof/>
                <w:webHidden/>
              </w:rPr>
              <w:t>15</w:t>
            </w:r>
            <w:r>
              <w:rPr>
                <w:noProof/>
                <w:webHidden/>
              </w:rPr>
              <w:fldChar w:fldCharType="end"/>
            </w:r>
          </w:hyperlink>
        </w:p>
        <w:p w14:paraId="25ED1C23" w14:textId="19609968" w:rsidR="00571FED" w:rsidRDefault="00571FED">
          <w:pPr>
            <w:pStyle w:val="TOC2"/>
            <w:tabs>
              <w:tab w:val="left" w:pos="960"/>
              <w:tab w:val="right" w:leader="dot" w:pos="9016"/>
            </w:tabs>
            <w:rPr>
              <w:b w:val="0"/>
              <w:bCs w:val="0"/>
              <w:noProof/>
              <w:kern w:val="2"/>
              <w:sz w:val="24"/>
              <w:szCs w:val="24"/>
              <w:lang w:val="en-GB" w:eastAsia="en-GB"/>
              <w14:ligatures w14:val="standardContextual"/>
            </w:rPr>
          </w:pPr>
          <w:hyperlink w:anchor="_Toc230939192" w:history="1">
            <w:r w:rsidRPr="0015701B">
              <w:rPr>
                <w:rStyle w:val="Hyperlink"/>
                <w:noProof/>
              </w:rPr>
              <w:t>1.9.</w:t>
            </w:r>
            <w:r>
              <w:rPr>
                <w:b w:val="0"/>
                <w:bCs w:val="0"/>
                <w:noProof/>
                <w:kern w:val="2"/>
                <w:sz w:val="24"/>
                <w:szCs w:val="24"/>
                <w:lang w:val="en-GB" w:eastAsia="en-GB"/>
                <w14:ligatures w14:val="standardContextual"/>
              </w:rPr>
              <w:tab/>
            </w:r>
            <w:r w:rsidRPr="0015701B">
              <w:rPr>
                <w:rStyle w:val="Hyperlink"/>
                <w:noProof/>
              </w:rPr>
              <w:t>Appendix</w:t>
            </w:r>
            <w:r>
              <w:rPr>
                <w:noProof/>
                <w:webHidden/>
              </w:rPr>
              <w:tab/>
            </w:r>
            <w:r>
              <w:rPr>
                <w:noProof/>
                <w:webHidden/>
              </w:rPr>
              <w:fldChar w:fldCharType="begin"/>
            </w:r>
            <w:r>
              <w:rPr>
                <w:noProof/>
                <w:webHidden/>
              </w:rPr>
              <w:instrText xml:space="preserve"> PAGEREF _Toc230939192 \h </w:instrText>
            </w:r>
            <w:r>
              <w:rPr>
                <w:noProof/>
                <w:webHidden/>
              </w:rPr>
            </w:r>
            <w:r>
              <w:rPr>
                <w:noProof/>
                <w:webHidden/>
              </w:rPr>
              <w:fldChar w:fldCharType="separate"/>
            </w:r>
            <w:r>
              <w:rPr>
                <w:noProof/>
                <w:webHidden/>
              </w:rPr>
              <w:t>16</w:t>
            </w:r>
            <w:r>
              <w:rPr>
                <w:noProof/>
                <w:webHidden/>
              </w:rPr>
              <w:fldChar w:fldCharType="end"/>
            </w:r>
          </w:hyperlink>
        </w:p>
        <w:p w14:paraId="20FD752F" w14:textId="145D2A7B" w:rsidR="00551608" w:rsidRDefault="00551608">
          <w:r>
            <w:rPr>
              <w:b/>
              <w:bCs/>
              <w:noProof/>
            </w:rPr>
            <w:fldChar w:fldCharType="end"/>
          </w:r>
        </w:p>
      </w:sdtContent>
    </w:sdt>
    <w:p w14:paraId="3D6715A6" w14:textId="77777777" w:rsidR="00551608" w:rsidRDefault="00551608"/>
    <w:p w14:paraId="00D99609" w14:textId="77777777" w:rsidR="00551608" w:rsidRDefault="00551608"/>
    <w:p w14:paraId="1FBF3C7C" w14:textId="77777777" w:rsidR="00A01E11" w:rsidRDefault="00A01E11"/>
    <w:p w14:paraId="7E54BFAC" w14:textId="77777777" w:rsidR="00A01E11" w:rsidRDefault="00A01E11"/>
    <w:p w14:paraId="60D765B9" w14:textId="77777777" w:rsidR="00A01E11" w:rsidRDefault="00A01E11"/>
    <w:p w14:paraId="2A3EE31E" w14:textId="77777777" w:rsidR="00A01E11" w:rsidRDefault="00A01E11"/>
    <w:p w14:paraId="38A1B92C" w14:textId="77777777" w:rsidR="00A01E11" w:rsidRDefault="00A01E11"/>
    <w:p w14:paraId="525E1DE2" w14:textId="77777777" w:rsidR="00A01E11" w:rsidRDefault="00A01E11"/>
    <w:p w14:paraId="5361565F" w14:textId="77777777" w:rsidR="00A01E11" w:rsidRDefault="00A01E11"/>
    <w:p w14:paraId="691ACA82" w14:textId="567C8930" w:rsidR="00551608" w:rsidRPr="00F12710" w:rsidRDefault="00551608" w:rsidP="00551608">
      <w:pPr>
        <w:pStyle w:val="Heading2"/>
        <w:rPr>
          <w:rFonts w:cstheme="majorHAnsi"/>
        </w:rPr>
      </w:pPr>
      <w:bookmarkStart w:id="1" w:name="_Toc230939157"/>
      <w:r w:rsidRPr="00F12710">
        <w:rPr>
          <w:rFonts w:cstheme="majorHAnsi"/>
        </w:rPr>
        <w:t>National Report Summary</w:t>
      </w:r>
      <w:bookmarkEnd w:id="1"/>
    </w:p>
    <w:p w14:paraId="7CBFB083" w14:textId="77777777" w:rsidR="00551608" w:rsidRPr="00F12710" w:rsidRDefault="00551608">
      <w:pPr>
        <w:rPr>
          <w:rFonts w:asciiTheme="majorHAnsi" w:hAnsiTheme="majorHAnsi" w:cstheme="majorHAnsi"/>
        </w:rPr>
      </w:pPr>
    </w:p>
    <w:p w14:paraId="40CBDEB9" w14:textId="4999A271" w:rsidR="00551608" w:rsidRPr="00F12710" w:rsidRDefault="00551608" w:rsidP="00551608">
      <w:pPr>
        <w:rPr>
          <w:rFonts w:asciiTheme="majorHAnsi" w:hAnsiTheme="majorHAnsi" w:cstheme="majorHAnsi"/>
        </w:rPr>
      </w:pPr>
      <w:r w:rsidRPr="00F12710">
        <w:rPr>
          <w:rFonts w:asciiTheme="majorHAnsi" w:hAnsiTheme="majorHAnsi" w:cstheme="majorHAnsi"/>
        </w:rPr>
        <w:t>Generated: 2026-01-</w:t>
      </w:r>
      <w:r w:rsidR="00916FE0" w:rsidRPr="00F12710">
        <w:rPr>
          <w:rFonts w:asciiTheme="majorHAnsi" w:hAnsiTheme="majorHAnsi" w:cstheme="majorHAnsi"/>
        </w:rPr>
        <w:t>18</w:t>
      </w:r>
    </w:p>
    <w:p w14:paraId="682C3DC4" w14:textId="406CCE23" w:rsidR="00551608" w:rsidRPr="00F12710" w:rsidRDefault="00551608" w:rsidP="00551608">
      <w:pPr>
        <w:rPr>
          <w:rFonts w:asciiTheme="majorHAnsi" w:hAnsiTheme="majorHAnsi" w:cstheme="majorHAnsi"/>
        </w:rPr>
      </w:pPr>
      <w:r w:rsidRPr="00F12710">
        <w:rPr>
          <w:rFonts w:asciiTheme="majorHAnsi" w:hAnsiTheme="majorHAnsi" w:cstheme="majorHAnsi"/>
        </w:rPr>
        <w:t>Total records: 1818 | Diagnostic</w:t>
      </w:r>
      <w:r w:rsidR="00371111" w:rsidRPr="00F12710">
        <w:rPr>
          <w:rFonts w:asciiTheme="majorHAnsi" w:hAnsiTheme="majorHAnsi" w:cstheme="majorHAnsi"/>
        </w:rPr>
        <w:t xml:space="preserve"> cohort</w:t>
      </w:r>
      <w:r w:rsidRPr="00F12710">
        <w:rPr>
          <w:rFonts w:asciiTheme="majorHAnsi" w:hAnsiTheme="majorHAnsi" w:cstheme="majorHAnsi"/>
        </w:rPr>
        <w:t>: 773 | Confirmed</w:t>
      </w:r>
      <w:r w:rsidR="00371111" w:rsidRPr="00F12710">
        <w:rPr>
          <w:rFonts w:asciiTheme="majorHAnsi" w:hAnsiTheme="majorHAnsi" w:cstheme="majorHAnsi"/>
        </w:rPr>
        <w:t xml:space="preserve"> cancer cohort</w:t>
      </w:r>
      <w:r w:rsidRPr="00F12710">
        <w:rPr>
          <w:rFonts w:asciiTheme="majorHAnsi" w:hAnsiTheme="majorHAnsi" w:cstheme="majorHAnsi"/>
        </w:rPr>
        <w:t>: 947</w:t>
      </w:r>
    </w:p>
    <w:p w14:paraId="37D6A6DB" w14:textId="77777777" w:rsidR="00551608" w:rsidRPr="00F12710" w:rsidRDefault="00551608">
      <w:pPr>
        <w:rPr>
          <w:rFonts w:asciiTheme="majorHAnsi" w:hAnsiTheme="majorHAnsi" w:cstheme="majorHAnsi"/>
        </w:rPr>
      </w:pPr>
    </w:p>
    <w:p w14:paraId="4699F6FB" w14:textId="38247149" w:rsidR="00A73175" w:rsidRPr="00F12710" w:rsidRDefault="00A73175">
      <w:pPr>
        <w:rPr>
          <w:rFonts w:asciiTheme="majorHAnsi" w:hAnsiTheme="majorHAnsi" w:cstheme="majorHAnsi"/>
        </w:rPr>
      </w:pPr>
      <w:r w:rsidRPr="00F12710">
        <w:rPr>
          <w:rFonts w:asciiTheme="majorHAnsi" w:hAnsiTheme="majorHAnsi" w:cstheme="majorHAnsi"/>
        </w:rPr>
        <w:t>Thank you to all participating units and clinicians for submitting data to EMPAST. Your contributions enable a national view of testicular cancer pathway performance and variation, supporting quality improvement and benchmarking across services.</w:t>
      </w:r>
    </w:p>
    <w:p w14:paraId="3F5BF9D2" w14:textId="77777777" w:rsidR="008A437F" w:rsidRPr="00F12710" w:rsidRDefault="008A437F">
      <w:pPr>
        <w:rPr>
          <w:rFonts w:asciiTheme="majorHAnsi" w:hAnsiTheme="majorHAnsi" w:cstheme="majorHAnsi"/>
        </w:rPr>
      </w:pPr>
    </w:p>
    <w:p w14:paraId="757C17E4" w14:textId="77777777" w:rsidR="002D3892" w:rsidRPr="00F12710" w:rsidRDefault="002D3892">
      <w:pPr>
        <w:rPr>
          <w:rFonts w:asciiTheme="majorHAnsi" w:hAnsiTheme="majorHAnsi" w:cstheme="majorHAnsi"/>
        </w:rPr>
      </w:pPr>
      <w:r w:rsidRPr="00F12710">
        <w:rPr>
          <w:rFonts w:asciiTheme="majorHAnsi" w:hAnsiTheme="majorHAnsi" w:cstheme="majorHAnsi"/>
        </w:rPr>
        <w:t xml:space="preserve">Across 1,818 EMPAST submissions (773 diagnostic and 947 confirmed cancer), national diagnostic pathway performance was generally strong for timeliness, with a median of 7.5 days from referral to first consultation and 79% seen within 14 days, alongside a median of 14 days from referral to outcome communication and 81% meeting the FDS proxy within 28 days. However, only 18.6% of diagnostic cases had GP pre referral ultrasound recorded, and this subgroup had a markedly higher cancer detection rate (60% versus 9.7% without pre referral ultrasound), suggesting important differences in case mix and a potential opportunity to streamline pathways through earlier imaging. Documentation of fertility and prosthesis counselling in the diagnostic setting remained inconsistent, with sperm banking documentation or offer recorded in 48.6% and prosthesis documentation or offer recorded in 54.2% of cases with adequate data. </w:t>
      </w:r>
    </w:p>
    <w:p w14:paraId="7DE7EA80" w14:textId="77777777" w:rsidR="002D3892" w:rsidRPr="00F12710" w:rsidRDefault="002D3892">
      <w:pPr>
        <w:rPr>
          <w:rFonts w:asciiTheme="majorHAnsi" w:hAnsiTheme="majorHAnsi" w:cstheme="majorHAnsi"/>
        </w:rPr>
      </w:pPr>
    </w:p>
    <w:p w14:paraId="64B9243E" w14:textId="733EDF19" w:rsidR="002D3892" w:rsidRPr="00F12710" w:rsidRDefault="002D3892">
      <w:pPr>
        <w:rPr>
          <w:rFonts w:asciiTheme="majorHAnsi" w:hAnsiTheme="majorHAnsi" w:cstheme="majorHAnsi"/>
        </w:rPr>
      </w:pPr>
      <w:r w:rsidRPr="00F12710">
        <w:rPr>
          <w:rFonts w:asciiTheme="majorHAnsi" w:hAnsiTheme="majorHAnsi" w:cstheme="majorHAnsi"/>
        </w:rPr>
        <w:t xml:space="preserve">In the confirmed cancer cohort, median pathway intervals were 23 days from referral to orchidectomy, 10 days from orchidectomy to cross sectional imaging, and 13 days from imaging to supra regional MDT, while 11.2% had imaging dated after MDT, indicating potentially avoidable sequencing delays. Post orchidectomy tumour marker practice and prosthesis use were additional improvement areas, with tumour markers not repeated within 2 weeks in 52.4% and prosthesis insertion recorded in 19.6% of confirmed cases. </w:t>
      </w:r>
      <w:r w:rsidR="00F33E9B" w:rsidRPr="00F12710">
        <w:rPr>
          <w:rFonts w:asciiTheme="majorHAnsi" w:hAnsiTheme="majorHAnsi" w:cstheme="majorHAnsi"/>
        </w:rPr>
        <w:t>Furthermore, only 8% of patients with indications for a contralateral testicular biopsy actually underwent the procedure.</w:t>
      </w:r>
      <w:r w:rsidR="00B14DA8" w:rsidRPr="00F12710">
        <w:rPr>
          <w:rFonts w:asciiTheme="majorHAnsi" w:hAnsiTheme="majorHAnsi" w:cstheme="majorHAnsi"/>
        </w:rPr>
        <w:t xml:space="preserve"> Readmission remained relatively low at below 7%.</w:t>
      </w:r>
    </w:p>
    <w:p w14:paraId="5FF890B8" w14:textId="77777777" w:rsidR="002D3892" w:rsidRPr="00F12710" w:rsidRDefault="002D3892">
      <w:pPr>
        <w:rPr>
          <w:rFonts w:asciiTheme="majorHAnsi" w:hAnsiTheme="majorHAnsi" w:cstheme="majorHAnsi"/>
        </w:rPr>
      </w:pPr>
    </w:p>
    <w:p w14:paraId="00D862E4" w14:textId="11F1F0F1" w:rsidR="002D3892" w:rsidRPr="00F12710" w:rsidRDefault="002D3892">
      <w:pPr>
        <w:rPr>
          <w:rFonts w:asciiTheme="majorHAnsi" w:hAnsiTheme="majorHAnsi" w:cstheme="majorHAnsi"/>
        </w:rPr>
      </w:pPr>
      <w:r w:rsidRPr="00F12710">
        <w:rPr>
          <w:rFonts w:asciiTheme="majorHAnsi" w:hAnsiTheme="majorHAnsi" w:cstheme="majorHAnsi"/>
        </w:rPr>
        <w:t>Practical levers to improve speed and reliability include direct triage models that bypass an initial clinic appointment for clearly suspicious referrals, one stop pathways with same day ultrasound and tumour markers, expanded CNS led coordination for booking and follow up, and ensuring cross sectional imaging is completed before MDT wherever possible</w:t>
      </w:r>
      <w:r w:rsidR="00551608" w:rsidRPr="00F12710">
        <w:rPr>
          <w:rFonts w:asciiTheme="majorHAnsi" w:hAnsiTheme="majorHAnsi" w:cstheme="majorHAnsi"/>
        </w:rPr>
        <w:t>.</w:t>
      </w:r>
    </w:p>
    <w:p w14:paraId="708A3131" w14:textId="77777777" w:rsidR="00371111" w:rsidRPr="00F12710" w:rsidRDefault="00371111">
      <w:pPr>
        <w:rPr>
          <w:rFonts w:asciiTheme="majorHAnsi" w:hAnsiTheme="majorHAnsi" w:cstheme="majorHAnsi"/>
        </w:rPr>
      </w:pPr>
    </w:p>
    <w:p w14:paraId="691A1E81" w14:textId="784AC8C0" w:rsidR="00371111" w:rsidRPr="00F12710" w:rsidRDefault="00371111">
      <w:pPr>
        <w:rPr>
          <w:rFonts w:asciiTheme="majorHAnsi" w:hAnsiTheme="majorHAnsi" w:cstheme="majorHAnsi"/>
          <w:i/>
          <w:iCs/>
          <w:sz w:val="20"/>
          <w:szCs w:val="20"/>
        </w:rPr>
      </w:pPr>
      <w:r w:rsidRPr="00F12710">
        <w:rPr>
          <w:rFonts w:asciiTheme="majorHAnsi" w:hAnsiTheme="majorHAnsi" w:cstheme="majorHAnsi"/>
          <w:i/>
          <w:iCs/>
          <w:sz w:val="20"/>
          <w:szCs w:val="20"/>
        </w:rPr>
        <w:t>Omar El-Taji &amp; Vish Hanchanale</w:t>
      </w:r>
    </w:p>
    <w:p w14:paraId="0A5779B5" w14:textId="528A36BC" w:rsidR="00371111" w:rsidRPr="00F12710" w:rsidRDefault="00371111">
      <w:pPr>
        <w:rPr>
          <w:rFonts w:asciiTheme="majorHAnsi" w:hAnsiTheme="majorHAnsi" w:cstheme="majorHAnsi"/>
          <w:i/>
          <w:iCs/>
          <w:sz w:val="20"/>
          <w:szCs w:val="20"/>
        </w:rPr>
      </w:pPr>
      <w:r w:rsidRPr="00F12710">
        <w:rPr>
          <w:rFonts w:asciiTheme="majorHAnsi" w:hAnsiTheme="majorHAnsi" w:cstheme="majorHAnsi"/>
          <w:i/>
          <w:iCs/>
          <w:sz w:val="20"/>
          <w:szCs w:val="20"/>
        </w:rPr>
        <w:t>BAUS Section of Oncology</w:t>
      </w:r>
    </w:p>
    <w:p w14:paraId="4634AD4A" w14:textId="26AD8A0F" w:rsidR="008A437F" w:rsidRPr="00F12710" w:rsidRDefault="002D3892">
      <w:pPr>
        <w:rPr>
          <w:rFonts w:asciiTheme="majorHAnsi" w:hAnsiTheme="majorHAnsi" w:cstheme="majorHAnsi"/>
        </w:rPr>
      </w:pPr>
      <w:r w:rsidRPr="00F12710">
        <w:rPr>
          <w:rFonts w:asciiTheme="majorHAnsi" w:hAnsiTheme="majorHAnsi" w:cstheme="majorHAnsi"/>
        </w:rPr>
        <w:br w:type="page"/>
      </w:r>
    </w:p>
    <w:p w14:paraId="157AA69F" w14:textId="77777777" w:rsidR="00A01E11" w:rsidRDefault="00A01E11"/>
    <w:p w14:paraId="79A5736E" w14:textId="77777777" w:rsidR="00A01E11" w:rsidRDefault="00A01E11"/>
    <w:p w14:paraId="6DDB8514" w14:textId="46B7C86E" w:rsidR="003A0B00" w:rsidRDefault="00CC65C4" w:rsidP="00A044D9">
      <w:pPr>
        <w:pStyle w:val="Heading2"/>
      </w:pPr>
      <w:r>
        <w:t xml:space="preserve"> </w:t>
      </w:r>
      <w:bookmarkStart w:id="2" w:name="_Toc230939158"/>
      <w:r>
        <w:t>Data completeness</w:t>
      </w:r>
      <w:bookmarkEnd w:id="2"/>
    </w:p>
    <w:tbl>
      <w:tblPr>
        <w:tblW w:w="11158" w:type="dxa"/>
        <w:tblInd w:w="-1284" w:type="dxa"/>
        <w:tblLayout w:type="fixed"/>
        <w:tblLook w:val="0420" w:firstRow="1" w:lastRow="0" w:firstColumn="0" w:lastColumn="0" w:noHBand="0" w:noVBand="1"/>
      </w:tblPr>
      <w:tblGrid>
        <w:gridCol w:w="1828"/>
        <w:gridCol w:w="832"/>
        <w:gridCol w:w="1765"/>
        <w:gridCol w:w="1416"/>
        <w:gridCol w:w="2211"/>
        <w:gridCol w:w="1564"/>
        <w:gridCol w:w="1542"/>
      </w:tblGrid>
      <w:tr w:rsidR="003A0B00" w14:paraId="32A599B5" w14:textId="77777777" w:rsidTr="00A73175">
        <w:trPr>
          <w:trHeight w:val="492"/>
          <w:tblHeader/>
        </w:trPr>
        <w:tc>
          <w:tcPr>
            <w:tcW w:w="18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8D435C" w14:textId="455C5F20" w:rsidR="003A0B00" w:rsidRDefault="0040415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Dataset</w:t>
            </w:r>
          </w:p>
        </w:tc>
        <w:tc>
          <w:tcPr>
            <w:tcW w:w="83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5DD3E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76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96F03A" w14:textId="63C0B261"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Unit present</w:t>
            </w:r>
          </w:p>
        </w:tc>
        <w:tc>
          <w:tcPr>
            <w:tcW w:w="14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8ABA75" w14:textId="7B402797"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Referral date</w:t>
            </w:r>
          </w:p>
        </w:tc>
        <w:tc>
          <w:tcPr>
            <w:tcW w:w="22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B200F17" w14:textId="31C1D62B"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First Consult Date</w:t>
            </w:r>
          </w:p>
        </w:tc>
        <w:tc>
          <w:tcPr>
            <w:tcW w:w="15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7EFD778" w14:textId="66682A29"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Orchidectomy Date</w:t>
            </w:r>
          </w:p>
        </w:tc>
        <w:tc>
          <w:tcPr>
            <w:tcW w:w="154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2A08EF" w14:textId="558BD652" w:rsidR="003A0B00" w:rsidRDefault="00F37FB0" w:rsidP="00F37FB0">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r>
              <w:rPr>
                <w:rFonts w:ascii="Helvetica" w:eastAsia="Helvetica" w:hAnsi="Helvetica" w:cs="Helvetica"/>
                <w:color w:val="000000"/>
                <w:sz w:val="22"/>
                <w:szCs w:val="22"/>
              </w:rPr>
              <w:t>Latest follow up</w:t>
            </w:r>
          </w:p>
        </w:tc>
      </w:tr>
      <w:tr w:rsidR="003A0B00" w14:paraId="0121D257" w14:textId="77777777" w:rsidTr="00A73175">
        <w:trPr>
          <w:trHeight w:val="492"/>
        </w:trPr>
        <w:tc>
          <w:tcPr>
            <w:tcW w:w="18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06894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All submissions</w:t>
            </w:r>
          </w:p>
        </w:tc>
        <w:tc>
          <w:tcPr>
            <w:tcW w:w="83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CD181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1,818</w:t>
            </w:r>
          </w:p>
        </w:tc>
        <w:tc>
          <w:tcPr>
            <w:tcW w:w="176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215BF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100%</w:t>
            </w:r>
          </w:p>
        </w:tc>
        <w:tc>
          <w:tcPr>
            <w:tcW w:w="14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2862D" w14:textId="2ABE3B8C" w:rsidR="003A0B00" w:rsidRDefault="00A7317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N/A</w:t>
            </w:r>
          </w:p>
        </w:tc>
        <w:tc>
          <w:tcPr>
            <w:tcW w:w="221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22598" w14:textId="5EFF468B" w:rsidR="003A0B00" w:rsidRDefault="00A7317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N/A</w:t>
            </w:r>
          </w:p>
        </w:tc>
        <w:tc>
          <w:tcPr>
            <w:tcW w:w="15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9095F" w14:textId="024236CA" w:rsidR="003A0B00" w:rsidRDefault="00A7317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N/A</w:t>
            </w:r>
          </w:p>
        </w:tc>
        <w:tc>
          <w:tcPr>
            <w:tcW w:w="154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892A20" w14:textId="413C9343" w:rsidR="003A0B00" w:rsidRDefault="00A7317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N/A</w:t>
            </w:r>
          </w:p>
        </w:tc>
      </w:tr>
      <w:tr w:rsidR="003A0B00" w14:paraId="13B37E56" w14:textId="77777777" w:rsidTr="00A73175">
        <w:trPr>
          <w:trHeight w:val="492"/>
        </w:trPr>
        <w:tc>
          <w:tcPr>
            <w:tcW w:w="18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F01D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Diagnostic cohort</w:t>
            </w:r>
          </w:p>
        </w:tc>
        <w:tc>
          <w:tcPr>
            <w:tcW w:w="83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464B5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773</w:t>
            </w:r>
          </w:p>
        </w:tc>
        <w:tc>
          <w:tcPr>
            <w:tcW w:w="176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C5B48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100%</w:t>
            </w:r>
          </w:p>
        </w:tc>
        <w:tc>
          <w:tcPr>
            <w:tcW w:w="14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AB150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100%</w:t>
            </w:r>
          </w:p>
        </w:tc>
        <w:tc>
          <w:tcPr>
            <w:tcW w:w="22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1942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88.7%</w:t>
            </w:r>
          </w:p>
        </w:tc>
        <w:tc>
          <w:tcPr>
            <w:tcW w:w="15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ADF012" w14:textId="5A5DCED0" w:rsidR="003A0B00" w:rsidRDefault="00A7317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N/A</w:t>
            </w:r>
          </w:p>
        </w:tc>
        <w:tc>
          <w:tcPr>
            <w:tcW w:w="154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F89BA" w14:textId="08B59F31" w:rsidR="003A0B00" w:rsidRDefault="00A7317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N/A</w:t>
            </w:r>
          </w:p>
        </w:tc>
      </w:tr>
      <w:tr w:rsidR="003A0B00" w14:paraId="55B9F6A9" w14:textId="77777777" w:rsidTr="00A73175">
        <w:trPr>
          <w:trHeight w:val="492"/>
        </w:trPr>
        <w:tc>
          <w:tcPr>
            <w:tcW w:w="18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0273F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Confirmed cohort</w:t>
            </w:r>
          </w:p>
        </w:tc>
        <w:tc>
          <w:tcPr>
            <w:tcW w:w="83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26E86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947</w:t>
            </w:r>
          </w:p>
        </w:tc>
        <w:tc>
          <w:tcPr>
            <w:tcW w:w="176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CAF6B7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100%</w:t>
            </w:r>
          </w:p>
        </w:tc>
        <w:tc>
          <w:tcPr>
            <w:tcW w:w="14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B9EA0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99.9%</w:t>
            </w:r>
          </w:p>
        </w:tc>
        <w:tc>
          <w:tcPr>
            <w:tcW w:w="221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54D54E" w14:textId="16D67CAC"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88.7%</w:t>
            </w:r>
          </w:p>
        </w:tc>
        <w:tc>
          <w:tcPr>
            <w:tcW w:w="156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87F05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99.9%</w:t>
            </w:r>
          </w:p>
        </w:tc>
        <w:tc>
          <w:tcPr>
            <w:tcW w:w="154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1C461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72.8%</w:t>
            </w:r>
          </w:p>
        </w:tc>
      </w:tr>
    </w:tbl>
    <w:p w14:paraId="5A389978" w14:textId="5243CAA2" w:rsidR="003A0B00" w:rsidRPr="00A044D9" w:rsidRDefault="00CC65C4" w:rsidP="00A044D9">
      <w:pPr>
        <w:pStyle w:val="Heading2"/>
      </w:pPr>
      <w:bookmarkStart w:id="3" w:name="_Toc230939159"/>
      <w:r w:rsidRPr="00A044D9">
        <w:t>Unit-level setup summary</w:t>
      </w:r>
      <w:bookmarkEnd w:id="3"/>
    </w:p>
    <w:p w14:paraId="486475E6" w14:textId="2E90E7C4" w:rsidR="003A0B00" w:rsidRDefault="00CC65C4" w:rsidP="00A044D9">
      <w:pPr>
        <w:pStyle w:val="Heading3"/>
      </w:pPr>
      <w:bookmarkStart w:id="4" w:name="_Toc230939160"/>
      <w:r>
        <w:t>One stop clinic</w:t>
      </w:r>
      <w:bookmarkEnd w:id="4"/>
    </w:p>
    <w:tbl>
      <w:tblPr>
        <w:tblW w:w="0" w:type="auto"/>
        <w:jc w:val="center"/>
        <w:tblLayout w:type="fixed"/>
        <w:tblLook w:val="0420" w:firstRow="1" w:lastRow="0" w:firstColumn="0" w:lastColumn="0" w:noHBand="0" w:noVBand="1"/>
      </w:tblPr>
      <w:tblGrid>
        <w:gridCol w:w="1854"/>
        <w:gridCol w:w="1120"/>
        <w:gridCol w:w="1291"/>
      </w:tblGrid>
      <w:tr w:rsidR="003A0B00" w14:paraId="04A293C7" w14:textId="77777777">
        <w:trPr>
          <w:tblHeader/>
          <w:jc w:val="center"/>
        </w:trPr>
        <w:tc>
          <w:tcPr>
            <w:tcW w:w="185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0BC23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One stop clinic</w:t>
            </w:r>
          </w:p>
        </w:tc>
        <w:tc>
          <w:tcPr>
            <w:tcW w:w="11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265A4C" w14:textId="24B1BF76" w:rsidR="003A0B0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Units (n)</w:t>
            </w:r>
          </w:p>
        </w:tc>
        <w:tc>
          <w:tcPr>
            <w:tcW w:w="12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62F6CB" w14:textId="3ADB8A1C" w:rsidR="003A0B00" w:rsidRDefault="003A0B00" w:rsidP="00F37FB0">
            <w:pPr>
              <w:pBdr>
                <w:top w:val="none" w:sz="0" w:space="0" w:color="000000"/>
                <w:left w:val="none" w:sz="0" w:space="0" w:color="000000"/>
                <w:bottom w:val="none" w:sz="0" w:space="0" w:color="000000"/>
                <w:right w:val="none" w:sz="0" w:space="0" w:color="000000"/>
              </w:pBdr>
              <w:spacing w:before="100" w:after="100"/>
              <w:ind w:right="100"/>
              <w:jc w:val="center"/>
              <w:rPr>
                <w:rFonts w:ascii="Helvetica" w:eastAsia="Helvetica" w:hAnsi="Helvetica" w:cs="Helvetica"/>
                <w:color w:val="000000"/>
                <w:sz w:val="22"/>
                <w:szCs w:val="22"/>
              </w:rPr>
            </w:pPr>
          </w:p>
        </w:tc>
      </w:tr>
      <w:tr w:rsidR="003A0B00" w14:paraId="301BB34D" w14:textId="77777777">
        <w:trPr>
          <w:jc w:val="center"/>
        </w:trPr>
        <w:tc>
          <w:tcPr>
            <w:tcW w:w="185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BFE7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No</w:t>
            </w:r>
          </w:p>
        </w:tc>
        <w:tc>
          <w:tcPr>
            <w:tcW w:w="11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2D74B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61</w:t>
            </w:r>
          </w:p>
        </w:tc>
        <w:tc>
          <w:tcPr>
            <w:tcW w:w="12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E382C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57%</w:t>
            </w:r>
          </w:p>
        </w:tc>
      </w:tr>
      <w:tr w:rsidR="003A0B00" w14:paraId="06EECE6C" w14:textId="77777777">
        <w:trPr>
          <w:jc w:val="center"/>
        </w:trPr>
        <w:tc>
          <w:tcPr>
            <w:tcW w:w="18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BA699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Yes</w:t>
            </w:r>
          </w:p>
        </w:tc>
        <w:tc>
          <w:tcPr>
            <w:tcW w:w="11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2814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33</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75BE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30.8%</w:t>
            </w:r>
          </w:p>
        </w:tc>
      </w:tr>
      <w:tr w:rsidR="003A0B00" w14:paraId="7C3651B2" w14:textId="77777777">
        <w:trPr>
          <w:jc w:val="center"/>
        </w:trPr>
        <w:tc>
          <w:tcPr>
            <w:tcW w:w="185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71BC9C" w14:textId="30CC4E55" w:rsidR="003A0B00" w:rsidRDefault="00F37FB0" w:rsidP="00F37FB0">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r>
              <w:rPr>
                <w:rFonts w:ascii="Helvetica" w:eastAsia="Helvetica" w:hAnsi="Helvetica" w:cs="Helvetica"/>
                <w:color w:val="000000"/>
                <w:sz w:val="22"/>
                <w:szCs w:val="22"/>
              </w:rPr>
              <w:t>Missing</w:t>
            </w:r>
          </w:p>
        </w:tc>
        <w:tc>
          <w:tcPr>
            <w:tcW w:w="11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5D691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13</w:t>
            </w:r>
          </w:p>
        </w:tc>
        <w:tc>
          <w:tcPr>
            <w:tcW w:w="129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94741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12.1%</w:t>
            </w:r>
          </w:p>
        </w:tc>
      </w:tr>
    </w:tbl>
    <w:p w14:paraId="4AE91479" w14:textId="7D093A28" w:rsidR="003A0B00" w:rsidRDefault="00CC65C4" w:rsidP="00A044D9">
      <w:pPr>
        <w:pStyle w:val="Heading3"/>
      </w:pPr>
      <w:bookmarkStart w:id="5" w:name="_Toc230939161"/>
      <w:r>
        <w:t>Triage arrangements</w:t>
      </w:r>
      <w:bookmarkEnd w:id="5"/>
    </w:p>
    <w:tbl>
      <w:tblPr>
        <w:tblW w:w="0" w:type="auto"/>
        <w:jc w:val="center"/>
        <w:tblLayout w:type="fixed"/>
        <w:tblLook w:val="0420" w:firstRow="1" w:lastRow="0" w:firstColumn="0" w:lastColumn="0" w:noHBand="0" w:noVBand="1"/>
      </w:tblPr>
      <w:tblGrid>
        <w:gridCol w:w="4128"/>
        <w:gridCol w:w="1120"/>
        <w:gridCol w:w="1291"/>
      </w:tblGrid>
      <w:tr w:rsidR="00F37FB0" w14:paraId="32DA7C94" w14:textId="77777777">
        <w:trPr>
          <w:tblHeader/>
          <w:jc w:val="center"/>
        </w:trPr>
        <w:tc>
          <w:tcPr>
            <w:tcW w:w="412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C334B4" w14:textId="7777777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Majority triage performed by</w:t>
            </w:r>
          </w:p>
        </w:tc>
        <w:tc>
          <w:tcPr>
            <w:tcW w:w="11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C9D9EC" w14:textId="4EF49A0F"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Units (n)</w:t>
            </w:r>
          </w:p>
        </w:tc>
        <w:tc>
          <w:tcPr>
            <w:tcW w:w="12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BA083B" w14:textId="18C70BF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r w:rsidR="003A0B00" w14:paraId="09947B87" w14:textId="77777777">
        <w:trPr>
          <w:jc w:val="center"/>
        </w:trPr>
        <w:tc>
          <w:tcPr>
            <w:tcW w:w="412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E9F5A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Administrative staff</w:t>
            </w:r>
          </w:p>
        </w:tc>
        <w:tc>
          <w:tcPr>
            <w:tcW w:w="11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126B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17</w:t>
            </w:r>
          </w:p>
        </w:tc>
        <w:tc>
          <w:tcPr>
            <w:tcW w:w="12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B6EC4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15.9%</w:t>
            </w:r>
          </w:p>
        </w:tc>
      </w:tr>
      <w:tr w:rsidR="003A0B00" w14:paraId="1E14B32A" w14:textId="77777777">
        <w:trPr>
          <w:jc w:val="center"/>
        </w:trPr>
        <w:tc>
          <w:tcPr>
            <w:tcW w:w="41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3A1F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Clinical Nurse Specialist</w:t>
            </w:r>
          </w:p>
        </w:tc>
        <w:tc>
          <w:tcPr>
            <w:tcW w:w="11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8615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30</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BD2D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28%</w:t>
            </w:r>
          </w:p>
        </w:tc>
      </w:tr>
      <w:tr w:rsidR="003A0B00" w14:paraId="2DD14EFC" w14:textId="77777777">
        <w:trPr>
          <w:jc w:val="center"/>
        </w:trPr>
        <w:tc>
          <w:tcPr>
            <w:tcW w:w="41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A0E2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Consultant</w:t>
            </w:r>
          </w:p>
        </w:tc>
        <w:tc>
          <w:tcPr>
            <w:tcW w:w="11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CC07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42</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12D3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39.3%</w:t>
            </w:r>
          </w:p>
        </w:tc>
      </w:tr>
      <w:tr w:rsidR="003A0B00" w14:paraId="5D035137" w14:textId="77777777">
        <w:trPr>
          <w:jc w:val="center"/>
        </w:trPr>
        <w:tc>
          <w:tcPr>
            <w:tcW w:w="41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CFDA8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Urology Trainee or Trust grade Doctor</w:t>
            </w:r>
          </w:p>
        </w:tc>
        <w:tc>
          <w:tcPr>
            <w:tcW w:w="11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FE999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668E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3.7%</w:t>
            </w:r>
          </w:p>
        </w:tc>
      </w:tr>
      <w:tr w:rsidR="003A0B00" w14:paraId="70466F21" w14:textId="77777777">
        <w:trPr>
          <w:jc w:val="center"/>
        </w:trPr>
        <w:tc>
          <w:tcPr>
            <w:tcW w:w="412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4F8903" w14:textId="7499550F"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Missing</w:t>
            </w:r>
          </w:p>
        </w:tc>
        <w:tc>
          <w:tcPr>
            <w:tcW w:w="11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D4836B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14</w:t>
            </w:r>
          </w:p>
        </w:tc>
        <w:tc>
          <w:tcPr>
            <w:tcW w:w="129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6809A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13.1%</w:t>
            </w:r>
          </w:p>
        </w:tc>
      </w:tr>
    </w:tbl>
    <w:p w14:paraId="592238AD" w14:textId="54699CD0" w:rsidR="003A0B00" w:rsidRDefault="00CC65C4" w:rsidP="00A044D9">
      <w:pPr>
        <w:pStyle w:val="Heading3"/>
      </w:pPr>
      <w:bookmarkStart w:id="6" w:name="_Toc230939162"/>
      <w:r>
        <w:t>Initial consultation arrangements</w:t>
      </w:r>
      <w:bookmarkEnd w:id="6"/>
    </w:p>
    <w:tbl>
      <w:tblPr>
        <w:tblW w:w="0" w:type="auto"/>
        <w:jc w:val="center"/>
        <w:tblLayout w:type="fixed"/>
        <w:tblLook w:val="0420" w:firstRow="1" w:lastRow="0" w:firstColumn="0" w:lastColumn="0" w:noHBand="0" w:noVBand="1"/>
      </w:tblPr>
      <w:tblGrid>
        <w:gridCol w:w="3517"/>
        <w:gridCol w:w="1120"/>
        <w:gridCol w:w="1291"/>
      </w:tblGrid>
      <w:tr w:rsidR="00F37FB0" w14:paraId="32D90415" w14:textId="77777777">
        <w:trPr>
          <w:tblHeader/>
          <w:jc w:val="center"/>
        </w:trPr>
        <w:tc>
          <w:tcPr>
            <w:tcW w:w="35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E53013" w14:textId="7777777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Initial consultation performed as</w:t>
            </w:r>
          </w:p>
        </w:tc>
        <w:tc>
          <w:tcPr>
            <w:tcW w:w="11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71F99B" w14:textId="11BFA0E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Units (n)</w:t>
            </w:r>
          </w:p>
        </w:tc>
        <w:tc>
          <w:tcPr>
            <w:tcW w:w="12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818BB3" w14:textId="7F8C8B1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r w:rsidR="003A0B00" w14:paraId="7F68B813" w14:textId="77777777">
        <w:trPr>
          <w:jc w:val="center"/>
        </w:trPr>
        <w:tc>
          <w:tcPr>
            <w:tcW w:w="351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7E59F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Face to Face</w:t>
            </w:r>
          </w:p>
        </w:tc>
        <w:tc>
          <w:tcPr>
            <w:tcW w:w="11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F403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86</w:t>
            </w:r>
          </w:p>
        </w:tc>
        <w:tc>
          <w:tcPr>
            <w:tcW w:w="12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02B4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80.4%</w:t>
            </w:r>
          </w:p>
        </w:tc>
      </w:tr>
      <w:tr w:rsidR="003A0B00" w14:paraId="45C3BBB6" w14:textId="77777777">
        <w:trPr>
          <w:jc w:val="center"/>
        </w:trPr>
        <w:tc>
          <w:tcPr>
            <w:tcW w:w="35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AB21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Telephone</w:t>
            </w:r>
          </w:p>
        </w:tc>
        <w:tc>
          <w:tcPr>
            <w:tcW w:w="11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3E88C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7</w:t>
            </w:r>
          </w:p>
        </w:tc>
        <w:tc>
          <w:tcPr>
            <w:tcW w:w="12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12EAB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6.5%</w:t>
            </w:r>
          </w:p>
        </w:tc>
      </w:tr>
      <w:tr w:rsidR="003A0B00" w14:paraId="69AAF75C" w14:textId="77777777">
        <w:trPr>
          <w:jc w:val="center"/>
        </w:trPr>
        <w:tc>
          <w:tcPr>
            <w:tcW w:w="35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04FC4E" w14:textId="07CC5572"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 (triage)</w:t>
            </w:r>
          </w:p>
        </w:tc>
        <w:tc>
          <w:tcPr>
            <w:tcW w:w="112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4FDEE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14</w:t>
            </w:r>
          </w:p>
        </w:tc>
        <w:tc>
          <w:tcPr>
            <w:tcW w:w="129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262D7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13.1%</w:t>
            </w:r>
          </w:p>
        </w:tc>
      </w:tr>
    </w:tbl>
    <w:p w14:paraId="5EE0690D" w14:textId="12264776" w:rsidR="003A0B00" w:rsidRDefault="00CC65C4" w:rsidP="00A044D9">
      <w:pPr>
        <w:pStyle w:val="Heading3"/>
      </w:pPr>
      <w:bookmarkStart w:id="7" w:name="_Toc230939163"/>
      <w:r>
        <w:t>Testicular sparing surgery access</w:t>
      </w:r>
      <w:bookmarkEnd w:id="7"/>
    </w:p>
    <w:tbl>
      <w:tblPr>
        <w:tblW w:w="0" w:type="auto"/>
        <w:jc w:val="center"/>
        <w:tblLayout w:type="fixed"/>
        <w:tblLook w:val="0420" w:firstRow="1" w:lastRow="0" w:firstColumn="0" w:lastColumn="0" w:noHBand="0" w:noVBand="1"/>
      </w:tblPr>
      <w:tblGrid>
        <w:gridCol w:w="2410"/>
        <w:gridCol w:w="3686"/>
        <w:gridCol w:w="2692"/>
      </w:tblGrid>
      <w:tr w:rsidR="003A0B00" w14:paraId="47C75D88" w14:textId="77777777" w:rsidTr="00DB384E">
        <w:trPr>
          <w:tblHeader/>
          <w:jc w:val="center"/>
        </w:trPr>
        <w:tc>
          <w:tcPr>
            <w:tcW w:w="241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2AEF63" w14:textId="57E55312" w:rsidR="003A0B00" w:rsidRDefault="00DB384E" w:rsidP="00DB384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Offers partial orchidectomy</w:t>
            </w:r>
          </w:p>
        </w:tc>
        <w:tc>
          <w:tcPr>
            <w:tcW w:w="36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2E96BD" w14:textId="1E327F2B" w:rsidR="003A0B00" w:rsidRDefault="00DB384E" w:rsidP="00DB384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Can refer locally for testicular sparing surgery</w:t>
            </w:r>
          </w:p>
        </w:tc>
        <w:tc>
          <w:tcPr>
            <w:tcW w:w="26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59881C" w14:textId="020615D5" w:rsidR="003A0B00" w:rsidRDefault="00DB384E" w:rsidP="00DB384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No access to testicular sparing surgery</w:t>
            </w:r>
          </w:p>
        </w:tc>
      </w:tr>
      <w:tr w:rsidR="003A0B00" w14:paraId="7F3AD772" w14:textId="77777777" w:rsidTr="00DB384E">
        <w:trPr>
          <w:jc w:val="center"/>
        </w:trPr>
        <w:tc>
          <w:tcPr>
            <w:tcW w:w="241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5C0F8F" w14:textId="59CB6B51" w:rsidR="003A0B00" w:rsidRDefault="00DB384E" w:rsidP="00DB384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21.5%</w:t>
            </w:r>
          </w:p>
        </w:tc>
        <w:tc>
          <w:tcPr>
            <w:tcW w:w="36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CDC308" w14:textId="708EB85A" w:rsidR="003A0B00" w:rsidRDefault="00DB384E" w:rsidP="00DB384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44.9%</w:t>
            </w:r>
          </w:p>
        </w:tc>
        <w:tc>
          <w:tcPr>
            <w:tcW w:w="26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BFDAD3" w14:textId="4B775B9E" w:rsidR="003A0B00" w:rsidRDefault="00DB384E" w:rsidP="00DB384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33.6%</w:t>
            </w:r>
          </w:p>
        </w:tc>
      </w:tr>
    </w:tbl>
    <w:p w14:paraId="0F6827EE" w14:textId="649D3E2E" w:rsidR="003A0B00" w:rsidRDefault="0002261A" w:rsidP="00D625EA">
      <w:pPr>
        <w:pStyle w:val="Heading2"/>
      </w:pPr>
      <w:bookmarkStart w:id="8" w:name="_Toc230939164"/>
      <w:r>
        <w:lastRenderedPageBreak/>
        <w:t>National d</w:t>
      </w:r>
      <w:r w:rsidR="00CC65C4">
        <w:t xml:space="preserve">iagnostic cohort </w:t>
      </w:r>
      <w:r>
        <w:t>measures</w:t>
      </w:r>
      <w:bookmarkEnd w:id="8"/>
    </w:p>
    <w:p w14:paraId="6DDBCAC2" w14:textId="639A6FE9" w:rsidR="009E4450" w:rsidRDefault="009E4450" w:rsidP="0002261A"/>
    <w:p w14:paraId="12645742" w14:textId="77777777" w:rsidR="00F94E6F" w:rsidRDefault="00F94E6F" w:rsidP="0002261A"/>
    <w:p w14:paraId="230FA9A1" w14:textId="77777777" w:rsidR="0002261A" w:rsidRDefault="0002261A" w:rsidP="0002261A">
      <w:pPr>
        <w:pStyle w:val="Heading3"/>
        <w:numPr>
          <w:ilvl w:val="2"/>
          <w:numId w:val="7"/>
        </w:numPr>
      </w:pPr>
      <w:bookmarkStart w:id="9" w:name="_Toc230939165"/>
      <w:r>
        <w:t>National diagnostic pathway timeline and proposed targets</w:t>
      </w:r>
      <w:bookmarkEnd w:id="9"/>
    </w:p>
    <w:p w14:paraId="2AEB493A" w14:textId="77777777" w:rsidR="0002261A" w:rsidRDefault="0002261A" w:rsidP="0002261A"/>
    <w:p w14:paraId="2A2330B0" w14:textId="2A4493C7" w:rsidR="0002261A" w:rsidRPr="0002261A" w:rsidRDefault="0002261A" w:rsidP="0002261A">
      <w:r>
        <w:rPr>
          <w:noProof/>
        </w:rPr>
        <w:drawing>
          <wp:inline distT="0" distB="0" distL="0" distR="0" wp14:anchorId="448B4C6D" wp14:editId="2EFFC080">
            <wp:extent cx="5731510" cy="2865755"/>
            <wp:effectExtent l="0" t="0" r="0" b="4445"/>
            <wp:docPr id="581406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06391" name="Picture 581406391"/>
                    <pic:cNvPicPr/>
                  </pic:nvPicPr>
                  <pic:blipFill>
                    <a:blip r:embed="rId8"/>
                    <a:stretch>
                      <a:fillRect/>
                    </a:stretch>
                  </pic:blipFill>
                  <pic:spPr>
                    <a:xfrm>
                      <a:off x="0" y="0"/>
                      <a:ext cx="5731510" cy="2865755"/>
                    </a:xfrm>
                    <a:prstGeom prst="rect">
                      <a:avLst/>
                    </a:prstGeom>
                  </pic:spPr>
                </pic:pic>
              </a:graphicData>
            </a:graphic>
          </wp:inline>
        </w:drawing>
      </w:r>
    </w:p>
    <w:p w14:paraId="29D07E26" w14:textId="5575BB55" w:rsidR="003A0B00" w:rsidRDefault="00CC65C4" w:rsidP="0002261A">
      <w:pPr>
        <w:pStyle w:val="Heading3"/>
      </w:pPr>
      <w:bookmarkStart w:id="10" w:name="_Toc230939166"/>
      <w:r>
        <w:t>GP pre-referral ultrasound</w:t>
      </w:r>
      <w:bookmarkEnd w:id="10"/>
    </w:p>
    <w:tbl>
      <w:tblPr>
        <w:tblW w:w="9356" w:type="dxa"/>
        <w:jc w:val="center"/>
        <w:tblLayout w:type="fixed"/>
        <w:tblLook w:val="0420" w:firstRow="1" w:lastRow="0" w:firstColumn="0" w:lastColumn="0" w:noHBand="0" w:noVBand="1"/>
      </w:tblPr>
      <w:tblGrid>
        <w:gridCol w:w="1988"/>
        <w:gridCol w:w="1653"/>
        <w:gridCol w:w="2313"/>
        <w:gridCol w:w="3402"/>
      </w:tblGrid>
      <w:tr w:rsidR="008A79BD" w14:paraId="06338581" w14:textId="77777777" w:rsidTr="00FC258E">
        <w:trPr>
          <w:trHeight w:val="478"/>
          <w:tblHeader/>
          <w:jc w:val="center"/>
        </w:trPr>
        <w:tc>
          <w:tcPr>
            <w:tcW w:w="1988" w:type="dxa"/>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3E84437C" w14:textId="181C423F"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Diagnostic cases adequate data</w:t>
            </w:r>
          </w:p>
        </w:tc>
        <w:tc>
          <w:tcPr>
            <w:tcW w:w="1653" w:type="dxa"/>
            <w:tcBorders>
              <w:top w:val="single" w:sz="12" w:space="0" w:color="auto"/>
              <w:bottom w:val="single" w:sz="12" w:space="0" w:color="auto"/>
            </w:tcBorders>
          </w:tcPr>
          <w:p w14:paraId="66451C72" w14:textId="359FE8BA"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Pre-Referral US</w:t>
            </w:r>
          </w:p>
        </w:tc>
        <w:tc>
          <w:tcPr>
            <w:tcW w:w="2313" w:type="dxa"/>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731DB10E" w14:textId="13E57BE6"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 of pre-</w:t>
            </w:r>
            <w:r w:rsidR="00FC258E">
              <w:rPr>
                <w:rFonts w:ascii="Helvetica" w:eastAsia="Helvetica" w:hAnsi="Helvetica" w:cs="Helvetica"/>
                <w:color w:val="000000"/>
                <w:sz w:val="22"/>
                <w:szCs w:val="22"/>
              </w:rPr>
              <w:t>referral</w:t>
            </w:r>
            <w:r>
              <w:rPr>
                <w:rFonts w:ascii="Helvetica" w:eastAsia="Helvetica" w:hAnsi="Helvetica" w:cs="Helvetica"/>
                <w:color w:val="000000"/>
                <w:sz w:val="22"/>
                <w:szCs w:val="22"/>
              </w:rPr>
              <w:t xml:space="preserve"> US from total cohort</w:t>
            </w:r>
          </w:p>
        </w:tc>
        <w:tc>
          <w:tcPr>
            <w:tcW w:w="34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1E4B17" w14:textId="7DE2D497"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Number of cancers in those with pre-referral US</w:t>
            </w:r>
          </w:p>
        </w:tc>
      </w:tr>
      <w:tr w:rsidR="008A79BD" w14:paraId="24EA2BF1" w14:textId="77777777" w:rsidTr="00FC258E">
        <w:trPr>
          <w:trHeight w:val="478"/>
          <w:jc w:val="center"/>
        </w:trPr>
        <w:tc>
          <w:tcPr>
            <w:tcW w:w="1988" w:type="dxa"/>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019558AB" w14:textId="77777777"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733</w:t>
            </w:r>
          </w:p>
        </w:tc>
        <w:tc>
          <w:tcPr>
            <w:tcW w:w="1653" w:type="dxa"/>
            <w:tcBorders>
              <w:top w:val="single" w:sz="12" w:space="0" w:color="auto"/>
              <w:bottom w:val="single" w:sz="12" w:space="0" w:color="auto"/>
            </w:tcBorders>
          </w:tcPr>
          <w:p w14:paraId="1EA6E409" w14:textId="638A1D16"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136</w:t>
            </w:r>
          </w:p>
        </w:tc>
        <w:tc>
          <w:tcPr>
            <w:tcW w:w="2313" w:type="dxa"/>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59775171" w14:textId="6859E614" w:rsidR="008A79BD" w:rsidRDefault="008A79BD"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18.6</w:t>
            </w:r>
          </w:p>
        </w:tc>
        <w:tc>
          <w:tcPr>
            <w:tcW w:w="34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7C342B" w14:textId="5DFFB403" w:rsidR="008A79BD" w:rsidRDefault="002F1295"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81</w:t>
            </w:r>
            <w:r w:rsidR="008A79BD">
              <w:rPr>
                <w:rFonts w:ascii="Helvetica" w:eastAsia="Helvetica" w:hAnsi="Helvetica" w:cs="Helvetica"/>
                <w:color w:val="000000"/>
                <w:sz w:val="22"/>
                <w:szCs w:val="22"/>
              </w:rPr>
              <w:t>/136 (</w:t>
            </w:r>
            <w:r>
              <w:rPr>
                <w:rFonts w:ascii="Helvetica" w:eastAsia="Helvetica" w:hAnsi="Helvetica" w:cs="Helvetica"/>
                <w:color w:val="000000"/>
                <w:sz w:val="22"/>
                <w:szCs w:val="22"/>
              </w:rPr>
              <w:t>60</w:t>
            </w:r>
            <w:r w:rsidR="008A79BD">
              <w:rPr>
                <w:rFonts w:ascii="Helvetica" w:eastAsia="Helvetica" w:hAnsi="Helvetica" w:cs="Helvetica"/>
                <w:color w:val="000000"/>
                <w:sz w:val="22"/>
                <w:szCs w:val="22"/>
              </w:rPr>
              <w:t>%)</w:t>
            </w:r>
          </w:p>
        </w:tc>
      </w:tr>
    </w:tbl>
    <w:p w14:paraId="0B536562" w14:textId="77777777" w:rsidR="002F1295" w:rsidRDefault="002F1295" w:rsidP="002F1295">
      <w:pPr>
        <w:pStyle w:val="Heading3"/>
        <w:numPr>
          <w:ilvl w:val="0"/>
          <w:numId w:val="0"/>
        </w:numPr>
      </w:pPr>
    </w:p>
    <w:tbl>
      <w:tblPr>
        <w:tblW w:w="9356" w:type="dxa"/>
        <w:jc w:val="center"/>
        <w:tblLayout w:type="fixed"/>
        <w:tblLook w:val="0420" w:firstRow="1" w:lastRow="0" w:firstColumn="0" w:lastColumn="0" w:noHBand="0" w:noVBand="1"/>
      </w:tblPr>
      <w:tblGrid>
        <w:gridCol w:w="1988"/>
        <w:gridCol w:w="1653"/>
        <w:gridCol w:w="2313"/>
        <w:gridCol w:w="3402"/>
      </w:tblGrid>
      <w:tr w:rsidR="002F1295" w14:paraId="54B672D4" w14:textId="77777777" w:rsidTr="00FC258E">
        <w:trPr>
          <w:trHeight w:val="478"/>
          <w:tblHeader/>
          <w:jc w:val="center"/>
        </w:trPr>
        <w:tc>
          <w:tcPr>
            <w:tcW w:w="1988" w:type="dxa"/>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29DE1560" w14:textId="77777777"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Diagnostic cases adequate data</w:t>
            </w:r>
          </w:p>
        </w:tc>
        <w:tc>
          <w:tcPr>
            <w:tcW w:w="1653" w:type="dxa"/>
            <w:tcBorders>
              <w:top w:val="single" w:sz="12" w:space="0" w:color="auto"/>
              <w:bottom w:val="single" w:sz="12" w:space="0" w:color="auto"/>
            </w:tcBorders>
          </w:tcPr>
          <w:p w14:paraId="47E6D8CE" w14:textId="62EC9BB9"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No pre-referral US</w:t>
            </w:r>
          </w:p>
        </w:tc>
        <w:tc>
          <w:tcPr>
            <w:tcW w:w="2313" w:type="dxa"/>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7E183F9F" w14:textId="56BAFF20"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 of no</w:t>
            </w:r>
            <w:r w:rsidR="00F33E9B">
              <w:rPr>
                <w:rFonts w:ascii="Helvetica" w:eastAsia="Helvetica" w:hAnsi="Helvetica" w:cs="Helvetica"/>
                <w:color w:val="000000"/>
                <w:sz w:val="22"/>
                <w:szCs w:val="22"/>
              </w:rPr>
              <w:t>n</w:t>
            </w:r>
            <w:r>
              <w:rPr>
                <w:rFonts w:ascii="Helvetica" w:eastAsia="Helvetica" w:hAnsi="Helvetica" w:cs="Helvetica"/>
                <w:color w:val="000000"/>
                <w:sz w:val="22"/>
                <w:szCs w:val="22"/>
              </w:rPr>
              <w:t xml:space="preserve"> pre-</w:t>
            </w:r>
            <w:r w:rsidR="00FC258E">
              <w:rPr>
                <w:rFonts w:ascii="Helvetica" w:eastAsia="Helvetica" w:hAnsi="Helvetica" w:cs="Helvetica"/>
                <w:color w:val="000000"/>
                <w:sz w:val="22"/>
                <w:szCs w:val="22"/>
              </w:rPr>
              <w:t>referral</w:t>
            </w:r>
            <w:r>
              <w:rPr>
                <w:rFonts w:ascii="Helvetica" w:eastAsia="Helvetica" w:hAnsi="Helvetica" w:cs="Helvetica"/>
                <w:color w:val="000000"/>
                <w:sz w:val="22"/>
                <w:szCs w:val="22"/>
              </w:rPr>
              <w:t xml:space="preserve"> US from total cohort</w:t>
            </w:r>
          </w:p>
        </w:tc>
        <w:tc>
          <w:tcPr>
            <w:tcW w:w="34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4DA4C3" w14:textId="75FFDDB5"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Number of cancers in those with No pre-</w:t>
            </w:r>
            <w:r w:rsidR="00A044D9">
              <w:rPr>
                <w:rFonts w:ascii="Helvetica" w:eastAsia="Helvetica" w:hAnsi="Helvetica" w:cs="Helvetica"/>
                <w:color w:val="000000"/>
                <w:sz w:val="22"/>
                <w:szCs w:val="22"/>
              </w:rPr>
              <w:t>r</w:t>
            </w:r>
            <w:r>
              <w:rPr>
                <w:rFonts w:ascii="Helvetica" w:eastAsia="Helvetica" w:hAnsi="Helvetica" w:cs="Helvetica"/>
                <w:color w:val="000000"/>
                <w:sz w:val="22"/>
                <w:szCs w:val="22"/>
              </w:rPr>
              <w:t>eferral US</w:t>
            </w:r>
          </w:p>
        </w:tc>
      </w:tr>
      <w:tr w:rsidR="002F1295" w14:paraId="25375F16" w14:textId="77777777" w:rsidTr="00FC258E">
        <w:trPr>
          <w:trHeight w:val="478"/>
          <w:jc w:val="center"/>
        </w:trPr>
        <w:tc>
          <w:tcPr>
            <w:tcW w:w="1988" w:type="dxa"/>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76600C60" w14:textId="77777777"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733</w:t>
            </w:r>
          </w:p>
        </w:tc>
        <w:tc>
          <w:tcPr>
            <w:tcW w:w="1653" w:type="dxa"/>
            <w:tcBorders>
              <w:top w:val="single" w:sz="12" w:space="0" w:color="auto"/>
              <w:bottom w:val="single" w:sz="12" w:space="0" w:color="auto"/>
            </w:tcBorders>
          </w:tcPr>
          <w:p w14:paraId="5DC7BC27" w14:textId="51238BD0"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597</w:t>
            </w:r>
          </w:p>
        </w:tc>
        <w:tc>
          <w:tcPr>
            <w:tcW w:w="2313" w:type="dxa"/>
            <w:tcBorders>
              <w:top w:val="single" w:sz="12" w:space="0" w:color="666666"/>
              <w:left w:val="nil"/>
              <w:bottom w:val="single" w:sz="12" w:space="0" w:color="666666"/>
              <w:right w:val="none" w:sz="0" w:space="0" w:color="000000"/>
            </w:tcBorders>
            <w:shd w:val="clear" w:color="auto" w:fill="FFFFFF"/>
            <w:tcMar>
              <w:top w:w="0" w:type="dxa"/>
              <w:left w:w="0" w:type="dxa"/>
              <w:bottom w:w="0" w:type="dxa"/>
              <w:right w:w="0" w:type="dxa"/>
            </w:tcMar>
            <w:vAlign w:val="center"/>
          </w:tcPr>
          <w:p w14:paraId="528A18FB" w14:textId="118AE93A"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81%</w:t>
            </w:r>
          </w:p>
        </w:tc>
        <w:tc>
          <w:tcPr>
            <w:tcW w:w="34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ED35D8" w14:textId="3D1D2FC9" w:rsidR="002F1295" w:rsidRDefault="002F1295"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58/597 (9.7%)</w:t>
            </w:r>
          </w:p>
        </w:tc>
      </w:tr>
      <w:tr w:rsidR="00F51376" w:rsidRPr="00F51376" w14:paraId="21066A49" w14:textId="77777777" w:rsidTr="00352847">
        <w:trPr>
          <w:trHeight w:val="478"/>
          <w:jc w:val="center"/>
        </w:trPr>
        <w:tc>
          <w:tcPr>
            <w:tcW w:w="9356" w:type="dxa"/>
            <w:gridSpan w:val="4"/>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DA1FE5" w14:textId="0E05B6C6" w:rsidR="00F51376" w:rsidRPr="00F51376" w:rsidRDefault="00F51376" w:rsidP="00F51376">
            <w:pPr>
              <w:rPr>
                <w:i/>
                <w:iCs/>
                <w:sz w:val="20"/>
                <w:szCs w:val="20"/>
              </w:rPr>
            </w:pPr>
            <w:r w:rsidRPr="00F51376">
              <w:rPr>
                <w:i/>
                <w:iCs/>
                <w:sz w:val="20"/>
                <w:szCs w:val="20"/>
              </w:rPr>
              <w:t>ARR 50% OR 13.6 (95% CI 8.6-21.7, p &lt;0.001)</w:t>
            </w:r>
          </w:p>
        </w:tc>
      </w:tr>
    </w:tbl>
    <w:p w14:paraId="46A4799E" w14:textId="591FB1FE" w:rsidR="003A0B00" w:rsidRDefault="00CC65C4" w:rsidP="0002261A">
      <w:pPr>
        <w:pStyle w:val="Heading3"/>
      </w:pPr>
      <w:bookmarkStart w:id="11" w:name="_Toc230939167"/>
      <w:commentRangeStart w:id="12"/>
      <w:r>
        <w:t>Diagnostic pathway KPIs</w:t>
      </w:r>
      <w:bookmarkEnd w:id="11"/>
      <w:commentRangeEnd w:id="12"/>
      <w:r w:rsidR="0002261A">
        <w:rPr>
          <w:rStyle w:val="CommentReference"/>
          <w:sz w:val="24"/>
          <w:szCs w:val="24"/>
        </w:rPr>
        <w:commentReference w:id="12"/>
      </w:r>
    </w:p>
    <w:tbl>
      <w:tblPr>
        <w:tblW w:w="10490" w:type="dxa"/>
        <w:jc w:val="center"/>
        <w:tblLayout w:type="fixed"/>
        <w:tblLook w:val="0420" w:firstRow="1" w:lastRow="0" w:firstColumn="0" w:lastColumn="0" w:noHBand="0" w:noVBand="1"/>
      </w:tblPr>
      <w:tblGrid>
        <w:gridCol w:w="4820"/>
        <w:gridCol w:w="1701"/>
        <w:gridCol w:w="1843"/>
        <w:gridCol w:w="2126"/>
      </w:tblGrid>
      <w:tr w:rsidR="00D019E6" w14:paraId="7ED5FDB0" w14:textId="30073817" w:rsidTr="00FC258E">
        <w:trPr>
          <w:tblHeader/>
          <w:jc w:val="center"/>
        </w:trPr>
        <w:tc>
          <w:tcPr>
            <w:tcW w:w="48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DA7DAA" w14:textId="27C98CC8" w:rsidR="00D019E6" w:rsidRDefault="00D019E6"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Metric</w:t>
            </w:r>
          </w:p>
        </w:tc>
        <w:tc>
          <w:tcPr>
            <w:tcW w:w="1701" w:type="dxa"/>
            <w:tcBorders>
              <w:top w:val="single" w:sz="12" w:space="0" w:color="666666"/>
              <w:left w:val="none" w:sz="0" w:space="0" w:color="000000"/>
              <w:bottom w:val="single" w:sz="12" w:space="0" w:color="666666"/>
            </w:tcBorders>
            <w:shd w:val="clear" w:color="auto" w:fill="FFFFFF"/>
            <w:tcMar>
              <w:top w:w="0" w:type="dxa"/>
              <w:left w:w="0" w:type="dxa"/>
              <w:bottom w:w="0" w:type="dxa"/>
              <w:right w:w="0" w:type="dxa"/>
            </w:tcMar>
            <w:vAlign w:val="center"/>
          </w:tcPr>
          <w:p w14:paraId="4B5D97C5" w14:textId="77777777" w:rsidR="00D019E6" w:rsidRDefault="00D019E6"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Overall</w:t>
            </w:r>
          </w:p>
          <w:p w14:paraId="0F139F61" w14:textId="069B09B1" w:rsidR="00D019E6" w:rsidRDefault="00D019E6"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 xml:space="preserve">(n=733) </w:t>
            </w:r>
          </w:p>
        </w:tc>
        <w:tc>
          <w:tcPr>
            <w:tcW w:w="1843" w:type="dxa"/>
            <w:tcBorders>
              <w:top w:val="single" w:sz="12" w:space="0" w:color="auto"/>
              <w:bottom w:val="single" w:sz="12" w:space="0" w:color="auto"/>
            </w:tcBorders>
          </w:tcPr>
          <w:p w14:paraId="2B18A566" w14:textId="31927FE1" w:rsidR="00D019E6" w:rsidRDefault="00D019E6" w:rsidP="00D019E6">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Pre-Referral US (n=136)</w:t>
            </w:r>
          </w:p>
        </w:tc>
        <w:tc>
          <w:tcPr>
            <w:tcW w:w="2126" w:type="dxa"/>
            <w:tcBorders>
              <w:top w:val="single" w:sz="12" w:space="0" w:color="auto"/>
              <w:bottom w:val="single" w:sz="12" w:space="0" w:color="auto"/>
            </w:tcBorders>
          </w:tcPr>
          <w:p w14:paraId="1FFF91C4" w14:textId="481211CE" w:rsidR="00D019E6" w:rsidRDefault="00D019E6"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No Pre-Referral US (n= 597)</w:t>
            </w:r>
          </w:p>
        </w:tc>
      </w:tr>
      <w:tr w:rsidR="00D019E6" w14:paraId="7EED9CA4" w14:textId="2A87C3A7" w:rsidTr="00FC258E">
        <w:trPr>
          <w:trHeight w:val="630"/>
          <w:jc w:val="center"/>
        </w:trPr>
        <w:tc>
          <w:tcPr>
            <w:tcW w:w="482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7244A4" w14:textId="28D87494" w:rsidR="00D019E6" w:rsidRDefault="00D019E6">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Referral to first consultation median days (</w:t>
            </w:r>
            <w:r w:rsidR="00FC258E">
              <w:rPr>
                <w:rFonts w:ascii="Helvetica" w:eastAsia="Helvetica" w:hAnsi="Helvetica" w:cs="Helvetica"/>
                <w:color w:val="000000"/>
                <w:sz w:val="22"/>
                <w:szCs w:val="22"/>
              </w:rPr>
              <w:t>IQR)</w:t>
            </w:r>
          </w:p>
        </w:tc>
        <w:tc>
          <w:tcPr>
            <w:tcW w:w="17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C04396" w14:textId="335917C9" w:rsidR="00D019E6" w:rsidRPr="00402B60" w:rsidRDefault="00D019E6" w:rsidP="00D019E6">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sidRPr="00402B60">
              <w:rPr>
                <w:rFonts w:ascii="Helvetica" w:eastAsia="Helvetica" w:hAnsi="Helvetica" w:cs="Helvetica"/>
                <w:color w:val="000000"/>
                <w:sz w:val="22"/>
                <w:szCs w:val="22"/>
              </w:rPr>
              <w:t>7.5</w:t>
            </w:r>
            <w:r w:rsidR="00FC258E">
              <w:rPr>
                <w:rFonts w:ascii="Helvetica" w:eastAsia="Helvetica" w:hAnsi="Helvetica" w:cs="Helvetica"/>
                <w:color w:val="000000"/>
                <w:sz w:val="22"/>
                <w:szCs w:val="22"/>
              </w:rPr>
              <w:t xml:space="preserve"> (5-14)</w:t>
            </w:r>
          </w:p>
        </w:tc>
        <w:tc>
          <w:tcPr>
            <w:tcW w:w="1843" w:type="dxa"/>
            <w:tcBorders>
              <w:top w:val="single" w:sz="12" w:space="0" w:color="auto"/>
            </w:tcBorders>
          </w:tcPr>
          <w:p w14:paraId="443C4E43" w14:textId="42E198F0" w:rsidR="00D019E6" w:rsidRPr="00402B60" w:rsidRDefault="00D019E6" w:rsidP="00D019E6">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7</w:t>
            </w:r>
            <w:r w:rsidR="00FC258E">
              <w:rPr>
                <w:rFonts w:ascii="Helvetica" w:eastAsia="Helvetica" w:hAnsi="Helvetica" w:cs="Helvetica"/>
                <w:color w:val="000000"/>
                <w:sz w:val="22"/>
                <w:szCs w:val="22"/>
              </w:rPr>
              <w:t xml:space="preserve"> (2.5-11)</w:t>
            </w:r>
          </w:p>
        </w:tc>
        <w:tc>
          <w:tcPr>
            <w:tcW w:w="2126" w:type="dxa"/>
            <w:tcBorders>
              <w:top w:val="single" w:sz="12" w:space="0" w:color="auto"/>
            </w:tcBorders>
          </w:tcPr>
          <w:p w14:paraId="3569A108" w14:textId="0547F80D"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8</w:t>
            </w:r>
            <w:r w:rsidR="00FC258E">
              <w:rPr>
                <w:rFonts w:ascii="Helvetica" w:eastAsia="Helvetica" w:hAnsi="Helvetica" w:cs="Helvetica"/>
                <w:color w:val="000000"/>
                <w:sz w:val="22"/>
                <w:szCs w:val="22"/>
              </w:rPr>
              <w:t xml:space="preserve"> (5-14)</w:t>
            </w:r>
          </w:p>
        </w:tc>
      </w:tr>
      <w:tr w:rsidR="00D019E6" w14:paraId="32D0057A" w14:textId="7353644E" w:rsidTr="00D019E6">
        <w:trPr>
          <w:jc w:val="center"/>
        </w:trPr>
        <w:tc>
          <w:tcPr>
            <w:tcW w:w="48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A5DA3" w14:textId="101A3E68" w:rsidR="00D019E6" w:rsidRDefault="00D019E6">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Seen within 14 days</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F72EEC" w14:textId="77777777" w:rsidR="00D019E6" w:rsidRPr="00402B60" w:rsidRDefault="00D019E6" w:rsidP="00D019E6">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sidRPr="00402B60">
              <w:rPr>
                <w:rFonts w:ascii="Helvetica" w:eastAsia="Helvetica" w:hAnsi="Helvetica" w:cs="Helvetica"/>
                <w:color w:val="000000"/>
                <w:sz w:val="22"/>
                <w:szCs w:val="22"/>
              </w:rPr>
              <w:t>79%</w:t>
            </w:r>
          </w:p>
        </w:tc>
        <w:tc>
          <w:tcPr>
            <w:tcW w:w="1843" w:type="dxa"/>
          </w:tcPr>
          <w:p w14:paraId="5391A930" w14:textId="6DE461F7"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89%</w:t>
            </w:r>
          </w:p>
        </w:tc>
        <w:tc>
          <w:tcPr>
            <w:tcW w:w="2126" w:type="dxa"/>
          </w:tcPr>
          <w:p w14:paraId="613C0B21" w14:textId="0926C8F6"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77%</w:t>
            </w:r>
          </w:p>
        </w:tc>
      </w:tr>
      <w:tr w:rsidR="00D019E6" w14:paraId="1618A828" w14:textId="5783E87F" w:rsidTr="00D019E6">
        <w:trPr>
          <w:jc w:val="center"/>
        </w:trPr>
        <w:tc>
          <w:tcPr>
            <w:tcW w:w="48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EE8D1" w14:textId="62F0FEE5" w:rsidR="00D019E6" w:rsidRDefault="00D019E6">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Referral to outcome communicated median days</w:t>
            </w:r>
            <w:r w:rsidR="00FC258E">
              <w:rPr>
                <w:rFonts w:ascii="Helvetica" w:eastAsia="Helvetica" w:hAnsi="Helvetica" w:cs="Helvetica"/>
                <w:color w:val="000000"/>
                <w:sz w:val="22"/>
                <w:szCs w:val="22"/>
              </w:rPr>
              <w:t xml:space="preserve"> (IQR)</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E68F6A" w14:textId="1E13E016" w:rsidR="00D019E6" w:rsidRPr="00402B60" w:rsidRDefault="00D019E6" w:rsidP="00D019E6">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sidRPr="00402B60">
              <w:rPr>
                <w:rFonts w:ascii="Helvetica" w:eastAsia="Helvetica" w:hAnsi="Helvetica" w:cs="Helvetica"/>
                <w:color w:val="000000"/>
                <w:sz w:val="22"/>
                <w:szCs w:val="22"/>
              </w:rPr>
              <w:t>14</w:t>
            </w:r>
            <w:r w:rsidR="00FC258E">
              <w:rPr>
                <w:rFonts w:ascii="Helvetica" w:eastAsia="Helvetica" w:hAnsi="Helvetica" w:cs="Helvetica"/>
                <w:color w:val="000000"/>
                <w:sz w:val="22"/>
                <w:szCs w:val="22"/>
              </w:rPr>
              <w:t xml:space="preserve"> (8-25)</w:t>
            </w:r>
          </w:p>
        </w:tc>
        <w:tc>
          <w:tcPr>
            <w:tcW w:w="1843" w:type="dxa"/>
          </w:tcPr>
          <w:p w14:paraId="2C2682CF" w14:textId="5EDA5846" w:rsidR="00D019E6" w:rsidRPr="00402B60" w:rsidRDefault="00402B60" w:rsidP="00402B60">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11</w:t>
            </w:r>
            <w:r w:rsidR="00FC258E">
              <w:rPr>
                <w:rFonts w:ascii="Helvetica" w:eastAsia="Helvetica" w:hAnsi="Helvetica" w:cs="Helvetica"/>
                <w:color w:val="000000"/>
                <w:sz w:val="22"/>
                <w:szCs w:val="22"/>
              </w:rPr>
              <w:t xml:space="preserve"> (6-22)</w:t>
            </w:r>
          </w:p>
        </w:tc>
        <w:tc>
          <w:tcPr>
            <w:tcW w:w="2126" w:type="dxa"/>
          </w:tcPr>
          <w:p w14:paraId="7A7B4579" w14:textId="0B1AF163"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15</w:t>
            </w:r>
            <w:r w:rsidR="00FC258E">
              <w:rPr>
                <w:rFonts w:ascii="Helvetica" w:eastAsia="Helvetica" w:hAnsi="Helvetica" w:cs="Helvetica"/>
                <w:color w:val="000000"/>
                <w:sz w:val="22"/>
                <w:szCs w:val="22"/>
              </w:rPr>
              <w:t xml:space="preserve"> (9-25)</w:t>
            </w:r>
          </w:p>
        </w:tc>
      </w:tr>
      <w:tr w:rsidR="00D019E6" w14:paraId="4029691C" w14:textId="7ED837C4" w:rsidTr="00D019E6">
        <w:trPr>
          <w:jc w:val="center"/>
        </w:trPr>
        <w:tc>
          <w:tcPr>
            <w:tcW w:w="482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5781F0" w14:textId="4AA3147B" w:rsidR="00D019E6" w:rsidRDefault="00D019E6">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FDS within 28 days</w:t>
            </w:r>
          </w:p>
        </w:tc>
        <w:tc>
          <w:tcPr>
            <w:tcW w:w="17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08F62" w14:textId="77777777" w:rsidR="00D019E6" w:rsidRPr="00402B60" w:rsidRDefault="00D019E6" w:rsidP="00D019E6">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sidRPr="00402B60">
              <w:rPr>
                <w:rFonts w:ascii="Helvetica" w:eastAsia="Helvetica" w:hAnsi="Helvetica" w:cs="Helvetica"/>
                <w:color w:val="000000"/>
                <w:sz w:val="22"/>
                <w:szCs w:val="22"/>
              </w:rPr>
              <w:t>81%</w:t>
            </w:r>
          </w:p>
        </w:tc>
        <w:tc>
          <w:tcPr>
            <w:tcW w:w="1843" w:type="dxa"/>
          </w:tcPr>
          <w:p w14:paraId="730C15A9" w14:textId="2AFC3941"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81%</w:t>
            </w:r>
          </w:p>
        </w:tc>
        <w:tc>
          <w:tcPr>
            <w:tcW w:w="2126" w:type="dxa"/>
          </w:tcPr>
          <w:p w14:paraId="47E0541C" w14:textId="21F352C6"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81%</w:t>
            </w:r>
          </w:p>
        </w:tc>
      </w:tr>
      <w:tr w:rsidR="00D019E6" w14:paraId="0A6F1D7F" w14:textId="0407A465" w:rsidTr="00402B60">
        <w:trPr>
          <w:jc w:val="center"/>
        </w:trPr>
        <w:tc>
          <w:tcPr>
            <w:tcW w:w="4820" w:type="dxa"/>
            <w:tcBorders>
              <w:top w:val="none" w:sz="0" w:space="0" w:color="000000"/>
              <w:left w:val="none" w:sz="0" w:space="0" w:color="000000"/>
              <w:bottom w:val="single" w:sz="12" w:space="0" w:color="666666"/>
            </w:tcBorders>
            <w:shd w:val="clear" w:color="auto" w:fill="FFFFFF"/>
            <w:tcMar>
              <w:top w:w="0" w:type="dxa"/>
              <w:left w:w="0" w:type="dxa"/>
              <w:bottom w:w="0" w:type="dxa"/>
              <w:right w:w="0" w:type="dxa"/>
            </w:tcMar>
            <w:vAlign w:val="center"/>
          </w:tcPr>
          <w:p w14:paraId="0FB22E18" w14:textId="140C6D89" w:rsidR="00D019E6" w:rsidRDefault="00FC258E">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Cancer detection</w:t>
            </w:r>
          </w:p>
        </w:tc>
        <w:tc>
          <w:tcPr>
            <w:tcW w:w="1701" w:type="dxa"/>
            <w:tcBorders>
              <w:top w:val="none" w:sz="0" w:space="0" w:color="000000"/>
              <w:bottom w:val="single" w:sz="4" w:space="0" w:color="auto"/>
              <w:right w:val="none" w:sz="0" w:space="0" w:color="000000"/>
            </w:tcBorders>
            <w:shd w:val="clear" w:color="auto" w:fill="FFFFFF"/>
            <w:tcMar>
              <w:top w:w="0" w:type="dxa"/>
              <w:left w:w="0" w:type="dxa"/>
              <w:bottom w:w="0" w:type="dxa"/>
              <w:right w:w="0" w:type="dxa"/>
            </w:tcMar>
            <w:vAlign w:val="center"/>
          </w:tcPr>
          <w:p w14:paraId="419EF6CE" w14:textId="0DB1498F" w:rsidR="00D019E6" w:rsidRPr="00402B60" w:rsidRDefault="00D019E6" w:rsidP="00D019E6">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sidRPr="00402B60">
              <w:rPr>
                <w:rFonts w:ascii="Helvetica" w:eastAsia="Helvetica" w:hAnsi="Helvetica" w:cs="Helvetica"/>
                <w:color w:val="000000"/>
                <w:sz w:val="22"/>
                <w:szCs w:val="22"/>
              </w:rPr>
              <w:t>1</w:t>
            </w:r>
            <w:r w:rsidR="00A044D9">
              <w:rPr>
                <w:rFonts w:ascii="Helvetica" w:eastAsia="Helvetica" w:hAnsi="Helvetica" w:cs="Helvetica"/>
                <w:color w:val="000000"/>
                <w:sz w:val="22"/>
                <w:szCs w:val="22"/>
              </w:rPr>
              <w:t>8</w:t>
            </w:r>
            <w:r w:rsidRPr="00402B60">
              <w:rPr>
                <w:rFonts w:ascii="Helvetica" w:eastAsia="Helvetica" w:hAnsi="Helvetica" w:cs="Helvetica"/>
                <w:color w:val="000000"/>
                <w:sz w:val="22"/>
                <w:szCs w:val="22"/>
              </w:rPr>
              <w:t>%</w:t>
            </w:r>
          </w:p>
        </w:tc>
        <w:tc>
          <w:tcPr>
            <w:tcW w:w="1843" w:type="dxa"/>
            <w:tcBorders>
              <w:bottom w:val="single" w:sz="4" w:space="0" w:color="auto"/>
            </w:tcBorders>
          </w:tcPr>
          <w:p w14:paraId="0F2C53B3" w14:textId="56B73966"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60%</w:t>
            </w:r>
          </w:p>
        </w:tc>
        <w:tc>
          <w:tcPr>
            <w:tcW w:w="2126" w:type="dxa"/>
            <w:tcBorders>
              <w:bottom w:val="single" w:sz="4" w:space="0" w:color="auto"/>
            </w:tcBorders>
          </w:tcPr>
          <w:p w14:paraId="343A7196" w14:textId="28CC8602" w:rsidR="00D019E6" w:rsidRPr="00402B60" w:rsidRDefault="00402B6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402B60">
              <w:rPr>
                <w:rFonts w:ascii="Helvetica" w:eastAsia="Helvetica" w:hAnsi="Helvetica" w:cs="Helvetica"/>
                <w:color w:val="000000"/>
                <w:sz w:val="22"/>
                <w:szCs w:val="22"/>
              </w:rPr>
              <w:t>9.7%</w:t>
            </w:r>
          </w:p>
        </w:tc>
      </w:tr>
    </w:tbl>
    <w:p w14:paraId="1D56DB1F" w14:textId="398FAB86" w:rsidR="002D3892" w:rsidRDefault="002D3892" w:rsidP="002D3892">
      <w:pPr>
        <w:pStyle w:val="Heading3"/>
        <w:numPr>
          <w:ilvl w:val="0"/>
          <w:numId w:val="0"/>
        </w:numPr>
      </w:pPr>
    </w:p>
    <w:p w14:paraId="2DDFA260" w14:textId="77777777" w:rsidR="00F94E6F" w:rsidRDefault="00F94E6F" w:rsidP="00F94E6F"/>
    <w:p w14:paraId="787C264F" w14:textId="77777777" w:rsidR="00F94E6F" w:rsidRPr="00F94E6F" w:rsidRDefault="00F94E6F" w:rsidP="00F94E6F"/>
    <w:p w14:paraId="63CB50C0" w14:textId="5397EFFC" w:rsidR="003A0B00" w:rsidRPr="0002261A" w:rsidRDefault="00CC65C4" w:rsidP="0002261A">
      <w:pPr>
        <w:pStyle w:val="Heading3"/>
      </w:pPr>
      <w:bookmarkStart w:id="13" w:name="_Toc230939168"/>
      <w:r w:rsidRPr="0002261A">
        <w:t>Sperm banking and prosthesis documentation</w:t>
      </w:r>
      <w:bookmarkEnd w:id="13"/>
    </w:p>
    <w:tbl>
      <w:tblPr>
        <w:tblW w:w="0" w:type="auto"/>
        <w:jc w:val="center"/>
        <w:tblLayout w:type="fixed"/>
        <w:tblLook w:val="0420" w:firstRow="1" w:lastRow="0" w:firstColumn="0" w:lastColumn="0" w:noHBand="0" w:noVBand="1"/>
      </w:tblPr>
      <w:tblGrid>
        <w:gridCol w:w="5082"/>
        <w:gridCol w:w="1670"/>
        <w:gridCol w:w="1450"/>
        <w:gridCol w:w="1169"/>
      </w:tblGrid>
      <w:tr w:rsidR="003A0B00" w14:paraId="575A1D32" w14:textId="77777777">
        <w:trPr>
          <w:tblHeader/>
          <w:jc w:val="center"/>
        </w:trPr>
        <w:tc>
          <w:tcPr>
            <w:tcW w:w="508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9E5B7C3"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Metric</w:t>
            </w:r>
          </w:p>
        </w:tc>
        <w:tc>
          <w:tcPr>
            <w:tcW w:w="167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C7576E" w14:textId="0FF42011" w:rsidR="003A0B0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Adequate Data</w:t>
            </w:r>
          </w:p>
        </w:tc>
        <w:tc>
          <w:tcPr>
            <w:tcW w:w="14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71FB84" w14:textId="54656634" w:rsidR="003A0B0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16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CAC7A7"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Percent</w:t>
            </w:r>
          </w:p>
        </w:tc>
      </w:tr>
      <w:tr w:rsidR="003A0B00" w14:paraId="03D9C93B" w14:textId="77777777">
        <w:trPr>
          <w:jc w:val="center"/>
        </w:trPr>
        <w:tc>
          <w:tcPr>
            <w:tcW w:w="508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EE49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Sperm banking documentation or offer recorded</w:t>
            </w:r>
          </w:p>
        </w:tc>
        <w:tc>
          <w:tcPr>
            <w:tcW w:w="167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4AED4"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107</w:t>
            </w:r>
          </w:p>
        </w:tc>
        <w:tc>
          <w:tcPr>
            <w:tcW w:w="14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23CE68"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52</w:t>
            </w:r>
          </w:p>
        </w:tc>
        <w:tc>
          <w:tcPr>
            <w:tcW w:w="116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2725B"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48.6%</w:t>
            </w:r>
          </w:p>
        </w:tc>
      </w:tr>
      <w:tr w:rsidR="003A0B00" w14:paraId="4BCC20FC" w14:textId="77777777">
        <w:trPr>
          <w:jc w:val="center"/>
        </w:trPr>
        <w:tc>
          <w:tcPr>
            <w:tcW w:w="508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098A7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Prosthesis documentation or offer recorded</w:t>
            </w:r>
          </w:p>
        </w:tc>
        <w:tc>
          <w:tcPr>
            <w:tcW w:w="167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A10D8C1"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107</w:t>
            </w:r>
          </w:p>
        </w:tc>
        <w:tc>
          <w:tcPr>
            <w:tcW w:w="145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585DCD"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58</w:t>
            </w:r>
          </w:p>
        </w:tc>
        <w:tc>
          <w:tcPr>
            <w:tcW w:w="116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13345A"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54.2%</w:t>
            </w:r>
          </w:p>
        </w:tc>
      </w:tr>
    </w:tbl>
    <w:p w14:paraId="711A378A" w14:textId="65E2EEC2" w:rsidR="003A0B00" w:rsidRDefault="0002261A" w:rsidP="0002261A">
      <w:pPr>
        <w:pStyle w:val="Heading3"/>
      </w:pPr>
      <w:bookmarkStart w:id="14" w:name="_Toc230939169"/>
      <w:r>
        <w:t>Delivery</w:t>
      </w:r>
      <w:commentRangeStart w:id="15"/>
      <w:r w:rsidR="00CC65C4">
        <w:t xml:space="preserve"> of results consultation</w:t>
      </w:r>
      <w:bookmarkEnd w:id="14"/>
      <w:commentRangeEnd w:id="15"/>
      <w:r w:rsidR="002B1BB3">
        <w:rPr>
          <w:rStyle w:val="CommentReference"/>
          <w:sz w:val="24"/>
          <w:szCs w:val="24"/>
        </w:rPr>
        <w:commentReference w:id="15"/>
      </w:r>
    </w:p>
    <w:tbl>
      <w:tblPr>
        <w:tblW w:w="0" w:type="auto"/>
        <w:jc w:val="center"/>
        <w:tblLayout w:type="fixed"/>
        <w:tblLook w:val="0420" w:firstRow="1" w:lastRow="0" w:firstColumn="0" w:lastColumn="0" w:noHBand="0" w:noVBand="1"/>
      </w:tblPr>
      <w:tblGrid>
        <w:gridCol w:w="2770"/>
        <w:gridCol w:w="778"/>
        <w:gridCol w:w="1034"/>
      </w:tblGrid>
      <w:tr w:rsidR="003A0B00" w14:paraId="2651A2BE" w14:textId="77777777">
        <w:trPr>
          <w:tblHeader/>
          <w:jc w:val="center"/>
        </w:trPr>
        <w:tc>
          <w:tcPr>
            <w:tcW w:w="277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D19ABA" w14:textId="30DA6CD7" w:rsidR="003A0B0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Clinician</w:t>
            </w:r>
          </w:p>
        </w:tc>
        <w:tc>
          <w:tcPr>
            <w:tcW w:w="77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299322"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0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FE56B8" w14:textId="468E3093" w:rsidR="003A0B00" w:rsidRDefault="003A0B0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p>
        </w:tc>
      </w:tr>
      <w:tr w:rsidR="003A0B00" w14:paraId="1B73E375" w14:textId="77777777">
        <w:trPr>
          <w:jc w:val="center"/>
        </w:trPr>
        <w:tc>
          <w:tcPr>
            <w:tcW w:w="277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D1AF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Consultant</w:t>
            </w:r>
          </w:p>
        </w:tc>
        <w:tc>
          <w:tcPr>
            <w:tcW w:w="77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FEAD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399</w:t>
            </w:r>
          </w:p>
        </w:tc>
        <w:tc>
          <w:tcPr>
            <w:tcW w:w="10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2138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51.6%</w:t>
            </w:r>
          </w:p>
        </w:tc>
      </w:tr>
      <w:tr w:rsidR="003A0B00" w14:paraId="60CA9DE9" w14:textId="77777777">
        <w:trPr>
          <w:jc w:val="center"/>
        </w:trPr>
        <w:tc>
          <w:tcPr>
            <w:tcW w:w="27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E9C8E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Trainee</w:t>
            </w: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CE52F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279</w:t>
            </w: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194E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36.1%</w:t>
            </w:r>
          </w:p>
        </w:tc>
      </w:tr>
      <w:tr w:rsidR="003A0B00" w14:paraId="7B148BAA" w14:textId="77777777">
        <w:trPr>
          <w:jc w:val="center"/>
        </w:trPr>
        <w:tc>
          <w:tcPr>
            <w:tcW w:w="27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8E9C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Clinical Nurse Specialist</w:t>
            </w: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E6ED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61</w:t>
            </w: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7EC9E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7.9%</w:t>
            </w:r>
          </w:p>
        </w:tc>
      </w:tr>
      <w:tr w:rsidR="003A0B00" w14:paraId="18CE0B67" w14:textId="77777777">
        <w:trPr>
          <w:jc w:val="center"/>
        </w:trPr>
        <w:tc>
          <w:tcPr>
            <w:tcW w:w="277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3EF66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77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800B8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34</w:t>
            </w:r>
          </w:p>
        </w:tc>
        <w:tc>
          <w:tcPr>
            <w:tcW w:w="10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46739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4.4%</w:t>
            </w:r>
          </w:p>
        </w:tc>
      </w:tr>
    </w:tbl>
    <w:p w14:paraId="33983F31" w14:textId="36AE29DA" w:rsidR="003A0B00" w:rsidRDefault="0002261A" w:rsidP="0002261A">
      <w:pPr>
        <w:pStyle w:val="Heading3"/>
      </w:pPr>
      <w:bookmarkStart w:id="16" w:name="_Toc230939170"/>
      <w:r>
        <w:t>B</w:t>
      </w:r>
      <w:r w:rsidR="00CC65C4">
        <w:t>enign pathway outcomes</w:t>
      </w:r>
      <w:bookmarkEnd w:id="16"/>
    </w:p>
    <w:tbl>
      <w:tblPr>
        <w:tblW w:w="0" w:type="auto"/>
        <w:jc w:val="center"/>
        <w:tblLayout w:type="fixed"/>
        <w:tblLook w:val="0420" w:firstRow="1" w:lastRow="0" w:firstColumn="0" w:lastColumn="0" w:noHBand="0" w:noVBand="1"/>
      </w:tblPr>
      <w:tblGrid>
        <w:gridCol w:w="3101"/>
        <w:gridCol w:w="778"/>
        <w:gridCol w:w="1034"/>
      </w:tblGrid>
      <w:tr w:rsidR="003A0B00" w14:paraId="3BF40EEF" w14:textId="77777777">
        <w:trPr>
          <w:tblHeader/>
          <w:jc w:val="center"/>
        </w:trPr>
        <w:tc>
          <w:tcPr>
            <w:tcW w:w="31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BD0D4B" w14:textId="6F7985DD" w:rsidR="003A0B0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Benign Outcome</w:t>
            </w:r>
          </w:p>
        </w:tc>
        <w:tc>
          <w:tcPr>
            <w:tcW w:w="77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B3F5EC" w14:textId="77777777" w:rsidR="003A0B00" w:rsidRDefault="00CC65C4"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0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EE4C5A" w14:textId="24116021" w:rsidR="003A0B00" w:rsidRDefault="003A0B0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p>
        </w:tc>
      </w:tr>
      <w:tr w:rsidR="003A0B00" w14:paraId="76D14864" w14:textId="77777777">
        <w:trPr>
          <w:jc w:val="center"/>
        </w:trPr>
        <w:tc>
          <w:tcPr>
            <w:tcW w:w="310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DB26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Reassured then discharged</w:t>
            </w:r>
          </w:p>
        </w:tc>
        <w:tc>
          <w:tcPr>
            <w:tcW w:w="77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E2E40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396</w:t>
            </w:r>
          </w:p>
        </w:tc>
        <w:tc>
          <w:tcPr>
            <w:tcW w:w="10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1BD2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76.6%</w:t>
            </w:r>
          </w:p>
        </w:tc>
      </w:tr>
      <w:tr w:rsidR="003A0B00" w14:paraId="5F8983DA" w14:textId="77777777">
        <w:trPr>
          <w:jc w:val="center"/>
        </w:trPr>
        <w:tc>
          <w:tcPr>
            <w:tcW w:w="310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D3276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Listed for benign procedure</w:t>
            </w: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A823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41</w:t>
            </w: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833B5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7.9%</w:t>
            </w:r>
          </w:p>
        </w:tc>
      </w:tr>
      <w:tr w:rsidR="003A0B00" w14:paraId="37F08FCC" w14:textId="77777777">
        <w:trPr>
          <w:jc w:val="center"/>
        </w:trPr>
        <w:tc>
          <w:tcPr>
            <w:tcW w:w="310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9421F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Further clinic follow up</w:t>
            </w:r>
          </w:p>
        </w:tc>
        <w:tc>
          <w:tcPr>
            <w:tcW w:w="77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E76CB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80</w:t>
            </w:r>
          </w:p>
        </w:tc>
        <w:tc>
          <w:tcPr>
            <w:tcW w:w="10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42E24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15.5%</w:t>
            </w:r>
          </w:p>
        </w:tc>
      </w:tr>
    </w:tbl>
    <w:p w14:paraId="76BF0E2E" w14:textId="77777777" w:rsidR="00551608" w:rsidRDefault="00551608" w:rsidP="00551608">
      <w:pPr>
        <w:pStyle w:val="Heading3"/>
        <w:numPr>
          <w:ilvl w:val="0"/>
          <w:numId w:val="0"/>
        </w:numPr>
        <w:ind w:left="1224" w:hanging="504"/>
      </w:pPr>
    </w:p>
    <w:p w14:paraId="39B7578E" w14:textId="1B1E5C13" w:rsidR="00551608" w:rsidRDefault="00551608" w:rsidP="00551608">
      <w:pPr>
        <w:pStyle w:val="Heading3"/>
      </w:pPr>
      <w:bookmarkStart w:id="17" w:name="_Toc230939171"/>
      <w:r>
        <w:t>Tumor markers taken when US shows benign pathology</w:t>
      </w:r>
      <w:bookmarkEnd w:id="17"/>
    </w:p>
    <w:p w14:paraId="49A6AA11" w14:textId="77777777" w:rsidR="00551608" w:rsidRPr="00A73175" w:rsidRDefault="00551608" w:rsidP="00551608"/>
    <w:tbl>
      <w:tblPr>
        <w:tblW w:w="0" w:type="auto"/>
        <w:jc w:val="center"/>
        <w:tblLayout w:type="fixed"/>
        <w:tblLook w:val="0420" w:firstRow="1" w:lastRow="0" w:firstColumn="0" w:lastColumn="0" w:noHBand="0" w:noVBand="1"/>
      </w:tblPr>
      <w:tblGrid>
        <w:gridCol w:w="3138"/>
        <w:gridCol w:w="778"/>
        <w:gridCol w:w="1780"/>
        <w:gridCol w:w="2196"/>
      </w:tblGrid>
      <w:tr w:rsidR="00551608" w14:paraId="745349B4" w14:textId="77777777" w:rsidTr="00DE7B9A">
        <w:trPr>
          <w:tblHeader/>
          <w:jc w:val="center"/>
        </w:trPr>
        <w:tc>
          <w:tcPr>
            <w:tcW w:w="31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D732F5"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US Results</w:t>
            </w:r>
          </w:p>
        </w:tc>
        <w:tc>
          <w:tcPr>
            <w:tcW w:w="77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CAA03E"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7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72500D"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TM taken (n)</w:t>
            </w:r>
          </w:p>
        </w:tc>
        <w:tc>
          <w:tcPr>
            <w:tcW w:w="21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B75E15B"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p>
        </w:tc>
      </w:tr>
      <w:tr w:rsidR="00551608" w14:paraId="1CD6EC66" w14:textId="77777777" w:rsidTr="00DE7B9A">
        <w:trPr>
          <w:jc w:val="center"/>
        </w:trPr>
        <w:tc>
          <w:tcPr>
            <w:tcW w:w="313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F82F1"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US not benign</w:t>
            </w:r>
          </w:p>
        </w:tc>
        <w:tc>
          <w:tcPr>
            <w:tcW w:w="77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F1777"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215</w:t>
            </w:r>
          </w:p>
        </w:tc>
        <w:tc>
          <w:tcPr>
            <w:tcW w:w="17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8407BF"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145</w:t>
            </w:r>
          </w:p>
        </w:tc>
        <w:tc>
          <w:tcPr>
            <w:tcW w:w="219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2A0A39"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67.4%</w:t>
            </w:r>
          </w:p>
        </w:tc>
      </w:tr>
      <w:tr w:rsidR="00551608" w14:paraId="44FAB545" w14:textId="77777777" w:rsidTr="00DE7B9A">
        <w:trPr>
          <w:jc w:val="center"/>
        </w:trPr>
        <w:tc>
          <w:tcPr>
            <w:tcW w:w="313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37C7AA"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US shows benign pathology</w:t>
            </w:r>
          </w:p>
        </w:tc>
        <w:tc>
          <w:tcPr>
            <w:tcW w:w="77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F3B0F5"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518</w:t>
            </w:r>
          </w:p>
        </w:tc>
        <w:tc>
          <w:tcPr>
            <w:tcW w:w="178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D86591"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83</w:t>
            </w:r>
          </w:p>
        </w:tc>
        <w:tc>
          <w:tcPr>
            <w:tcW w:w="219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BD5F37" w14:textId="77777777" w:rsidR="00551608" w:rsidRDefault="00551608"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16%</w:t>
            </w:r>
          </w:p>
        </w:tc>
      </w:tr>
    </w:tbl>
    <w:p w14:paraId="1C08DE80" w14:textId="77777777" w:rsidR="0002261A" w:rsidRDefault="0002261A" w:rsidP="0002261A">
      <w:pPr>
        <w:pStyle w:val="Heading2"/>
        <w:numPr>
          <w:ilvl w:val="0"/>
          <w:numId w:val="0"/>
        </w:numPr>
      </w:pPr>
    </w:p>
    <w:p w14:paraId="585BECF3" w14:textId="77777777" w:rsidR="00F94E6F" w:rsidRDefault="00F94E6F" w:rsidP="00F94E6F"/>
    <w:p w14:paraId="1DFB8AA0" w14:textId="77777777" w:rsidR="00F94E6F" w:rsidRDefault="00F94E6F" w:rsidP="00F94E6F"/>
    <w:p w14:paraId="05FD4E5C" w14:textId="77777777" w:rsidR="00F94E6F" w:rsidRDefault="00F94E6F" w:rsidP="00F94E6F"/>
    <w:p w14:paraId="4EBFCD21" w14:textId="77777777" w:rsidR="00F94E6F" w:rsidRDefault="00F94E6F" w:rsidP="00F94E6F"/>
    <w:p w14:paraId="4EC7BE6A" w14:textId="77777777" w:rsidR="00F94E6F" w:rsidRDefault="00F94E6F" w:rsidP="00F94E6F"/>
    <w:p w14:paraId="0B781698" w14:textId="77777777" w:rsidR="00F94E6F" w:rsidRDefault="00F94E6F" w:rsidP="00F94E6F"/>
    <w:p w14:paraId="0EDA8D99" w14:textId="77777777" w:rsidR="00F94E6F" w:rsidRDefault="00F94E6F" w:rsidP="00F94E6F"/>
    <w:p w14:paraId="3A7475D6" w14:textId="77777777" w:rsidR="00F94E6F" w:rsidRDefault="00F94E6F" w:rsidP="00F94E6F"/>
    <w:p w14:paraId="334CFD31" w14:textId="77777777" w:rsidR="00F94E6F" w:rsidRDefault="00F94E6F" w:rsidP="00F94E6F"/>
    <w:p w14:paraId="1D9F9E6A" w14:textId="77777777" w:rsidR="00F94E6F" w:rsidRDefault="00F94E6F" w:rsidP="00F94E6F"/>
    <w:p w14:paraId="24BEDEAD" w14:textId="77777777" w:rsidR="00F94E6F" w:rsidRDefault="00F94E6F" w:rsidP="00F94E6F"/>
    <w:p w14:paraId="09BA49C4" w14:textId="77777777" w:rsidR="00F94E6F" w:rsidRDefault="00F94E6F" w:rsidP="00F94E6F"/>
    <w:p w14:paraId="7860E620" w14:textId="77777777" w:rsidR="00F94E6F" w:rsidRDefault="00F94E6F" w:rsidP="00F94E6F"/>
    <w:p w14:paraId="05A3A939" w14:textId="77777777" w:rsidR="00F94E6F" w:rsidRDefault="00F94E6F" w:rsidP="00F94E6F"/>
    <w:p w14:paraId="69AB12B8" w14:textId="77777777" w:rsidR="00F94E6F" w:rsidRPr="00F94E6F" w:rsidRDefault="00F94E6F" w:rsidP="00F94E6F"/>
    <w:p w14:paraId="4B300D2F" w14:textId="37A87BE4" w:rsidR="0002261A" w:rsidRDefault="0002261A" w:rsidP="0002261A">
      <w:pPr>
        <w:pStyle w:val="Heading2"/>
      </w:pPr>
      <w:bookmarkStart w:id="18" w:name="_Toc230939172"/>
      <w:r>
        <w:t>National confirmed cancer cohort measures</w:t>
      </w:r>
      <w:bookmarkEnd w:id="18"/>
    </w:p>
    <w:p w14:paraId="75C728CD" w14:textId="77777777" w:rsidR="0002261A" w:rsidRDefault="0002261A" w:rsidP="0002261A"/>
    <w:p w14:paraId="4E3CA141" w14:textId="5940C026" w:rsidR="0002261A" w:rsidRPr="0002261A" w:rsidRDefault="0002261A" w:rsidP="0002261A">
      <w:pPr>
        <w:pStyle w:val="Heading3"/>
      </w:pPr>
      <w:bookmarkStart w:id="19" w:name="_Toc230939173"/>
      <w:r>
        <w:t>Summary measures</w:t>
      </w:r>
      <w:bookmarkEnd w:id="19"/>
    </w:p>
    <w:p w14:paraId="42747BFE" w14:textId="77777777" w:rsidR="00A044D9" w:rsidRPr="00A044D9" w:rsidRDefault="00A044D9" w:rsidP="00A044D9"/>
    <w:tbl>
      <w:tblPr>
        <w:tblW w:w="10414" w:type="dxa"/>
        <w:jc w:val="center"/>
        <w:tblLayout w:type="fixed"/>
        <w:tblLook w:val="0420" w:firstRow="1" w:lastRow="0" w:firstColumn="0" w:lastColumn="0" w:noHBand="0" w:noVBand="1"/>
      </w:tblPr>
      <w:tblGrid>
        <w:gridCol w:w="7686"/>
        <w:gridCol w:w="1364"/>
        <w:gridCol w:w="1364"/>
      </w:tblGrid>
      <w:tr w:rsidR="00F33E9B" w14:paraId="5EB5D373" w14:textId="77777777" w:rsidTr="00F33E9B">
        <w:trPr>
          <w:tblHeader/>
          <w:jc w:val="center"/>
        </w:trPr>
        <w:tc>
          <w:tcPr>
            <w:tcW w:w="76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2F753D" w14:textId="2DECAEBE" w:rsidR="00F33E9B" w:rsidRDefault="00F33E9B" w:rsidP="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Metric</w:t>
            </w:r>
          </w:p>
        </w:tc>
        <w:tc>
          <w:tcPr>
            <w:tcW w:w="1364" w:type="dxa"/>
            <w:tcBorders>
              <w:top w:val="single" w:sz="12" w:space="0" w:color="666666"/>
              <w:left w:val="none" w:sz="0" w:space="0" w:color="000000"/>
              <w:bottom w:val="single" w:sz="12" w:space="0" w:color="666666"/>
              <w:right w:val="none" w:sz="0" w:space="0" w:color="000000"/>
            </w:tcBorders>
            <w:shd w:val="clear" w:color="auto" w:fill="FFFFFF"/>
          </w:tcPr>
          <w:p w14:paraId="7A158568" w14:textId="56D69435" w:rsidR="00F33E9B" w:rsidRDefault="00F33E9B" w:rsidP="00F37FB0">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3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B16D2B" w14:textId="0C6789F0" w:rsidR="00F33E9B" w:rsidRDefault="00F33E9B" w:rsidP="00F37FB0">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p>
        </w:tc>
      </w:tr>
      <w:tr w:rsidR="00F33E9B" w14:paraId="33331DFB" w14:textId="77777777" w:rsidTr="00F33E9B">
        <w:trPr>
          <w:jc w:val="center"/>
        </w:trPr>
        <w:tc>
          <w:tcPr>
            <w:tcW w:w="7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05FBD" w14:textId="055E9090"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30-day readmission</w:t>
            </w:r>
          </w:p>
        </w:tc>
        <w:tc>
          <w:tcPr>
            <w:tcW w:w="1364" w:type="dxa"/>
            <w:tcBorders>
              <w:top w:val="none" w:sz="0" w:space="0" w:color="000000"/>
              <w:left w:val="none" w:sz="0" w:space="0" w:color="000000"/>
              <w:bottom w:val="none" w:sz="0" w:space="0" w:color="000000"/>
              <w:right w:val="none" w:sz="0" w:space="0" w:color="000000"/>
            </w:tcBorders>
            <w:shd w:val="clear" w:color="auto" w:fill="FFFFFF"/>
          </w:tcPr>
          <w:p w14:paraId="2CAC3901" w14:textId="30C4095D" w:rsidR="00F33E9B" w:rsidRDefault="00B14DA8">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62</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C596B3" w14:textId="26ABECE8"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6.5%</w:t>
            </w:r>
          </w:p>
        </w:tc>
      </w:tr>
      <w:tr w:rsidR="00F33E9B" w14:paraId="555E9F0F" w14:textId="77777777" w:rsidTr="00F33E9B">
        <w:trPr>
          <w:jc w:val="center"/>
        </w:trPr>
        <w:tc>
          <w:tcPr>
            <w:tcW w:w="7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11EE90" w14:textId="77777777"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First follow up post orchidectomy by urology</w:t>
            </w:r>
          </w:p>
        </w:tc>
        <w:tc>
          <w:tcPr>
            <w:tcW w:w="1364" w:type="dxa"/>
            <w:tcBorders>
              <w:top w:val="none" w:sz="0" w:space="0" w:color="000000"/>
              <w:left w:val="none" w:sz="0" w:space="0" w:color="000000"/>
              <w:bottom w:val="none" w:sz="0" w:space="0" w:color="000000"/>
              <w:right w:val="none" w:sz="0" w:space="0" w:color="000000"/>
            </w:tcBorders>
            <w:shd w:val="clear" w:color="auto" w:fill="FFFFFF"/>
          </w:tcPr>
          <w:p w14:paraId="1A3E5E8B" w14:textId="50D5D084" w:rsidR="00F33E9B" w:rsidRDefault="00B14DA8">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576</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9F5FD" w14:textId="6613A218"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60.8%</w:t>
            </w:r>
          </w:p>
        </w:tc>
      </w:tr>
      <w:tr w:rsidR="00F33E9B" w14:paraId="3A0B7D5C" w14:textId="77777777" w:rsidTr="00F33E9B">
        <w:trPr>
          <w:jc w:val="center"/>
        </w:trPr>
        <w:tc>
          <w:tcPr>
            <w:tcW w:w="7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08EC79" w14:textId="77777777"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First follow up post orchidectomy by oncology</w:t>
            </w:r>
          </w:p>
        </w:tc>
        <w:tc>
          <w:tcPr>
            <w:tcW w:w="1364" w:type="dxa"/>
            <w:tcBorders>
              <w:top w:val="none" w:sz="0" w:space="0" w:color="000000"/>
              <w:left w:val="none" w:sz="0" w:space="0" w:color="000000"/>
              <w:bottom w:val="none" w:sz="0" w:space="0" w:color="000000"/>
              <w:right w:val="none" w:sz="0" w:space="0" w:color="000000"/>
            </w:tcBorders>
            <w:shd w:val="clear" w:color="auto" w:fill="FFFFFF"/>
          </w:tcPr>
          <w:p w14:paraId="3AF881E9" w14:textId="24A6CEA7" w:rsidR="00F33E9B" w:rsidRDefault="00B14DA8">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371</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64B89F" w14:textId="65BDBC95"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39.2%</w:t>
            </w:r>
          </w:p>
        </w:tc>
      </w:tr>
      <w:tr w:rsidR="00F33E9B" w14:paraId="63EAB14D" w14:textId="77777777" w:rsidTr="00F33E9B">
        <w:trPr>
          <w:jc w:val="center"/>
        </w:trPr>
        <w:tc>
          <w:tcPr>
            <w:tcW w:w="7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504D7" w14:textId="24FF65B6"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Tumor marker NOT repeated within 2 weeks post orchidectomy</w:t>
            </w:r>
          </w:p>
        </w:tc>
        <w:tc>
          <w:tcPr>
            <w:tcW w:w="1364" w:type="dxa"/>
            <w:tcBorders>
              <w:top w:val="none" w:sz="0" w:space="0" w:color="000000"/>
              <w:left w:val="none" w:sz="0" w:space="0" w:color="000000"/>
              <w:bottom w:val="none" w:sz="0" w:space="0" w:color="000000"/>
              <w:right w:val="none" w:sz="0" w:space="0" w:color="000000"/>
            </w:tcBorders>
            <w:shd w:val="clear" w:color="auto" w:fill="FFFFFF"/>
          </w:tcPr>
          <w:p w14:paraId="16284101" w14:textId="76DDB656" w:rsidR="00F33E9B" w:rsidRDefault="00B14DA8">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497</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27A4D1" w14:textId="6A9CA30E"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52.4%</w:t>
            </w:r>
          </w:p>
        </w:tc>
      </w:tr>
      <w:tr w:rsidR="00F33E9B" w14:paraId="7197A34B" w14:textId="77777777" w:rsidTr="00F33E9B">
        <w:trPr>
          <w:jc w:val="center"/>
        </w:trPr>
        <w:tc>
          <w:tcPr>
            <w:tcW w:w="768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DA0CCD6" w14:textId="7678124B"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commentRangeStart w:id="20"/>
            <w:r w:rsidRPr="00F37FB0">
              <w:rPr>
                <w:rFonts w:ascii="Helvetica" w:eastAsia="Helvetica" w:hAnsi="Helvetica" w:cs="Helvetica"/>
                <w:color w:val="000000"/>
                <w:sz w:val="22"/>
                <w:szCs w:val="22"/>
              </w:rPr>
              <w:t>Charleston Co-morbidity index of</w:t>
            </w:r>
            <w:r w:rsidRPr="00F37FB0">
              <w:rPr>
                <w:rFonts w:ascii="Helvetica" w:eastAsia="Helvetica" w:hAnsi="Helvetica" w:cs="Helvetica"/>
                <w:color w:val="000000"/>
                <w:sz w:val="22"/>
                <w:szCs w:val="22"/>
                <w:lang w:val="en-GB"/>
              </w:rPr>
              <w:t xml:space="preserve"> </w:t>
            </w:r>
            <w:r w:rsidRPr="00F37FB0">
              <w:rPr>
                <w:rFonts w:ascii="Helvetica" w:eastAsia="Helvetica" w:hAnsi="Helvetica" w:cs="Helvetica"/>
                <w:noProof/>
                <w:color w:val="000000"/>
                <w:sz w:val="22"/>
                <w:szCs w:val="22"/>
                <w:lang w:val="en-GB"/>
              </w:rPr>
              <w:drawing>
                <wp:inline distT="0" distB="0" distL="0" distR="0" wp14:anchorId="2C2E6FAB" wp14:editId="0C7ECD30">
                  <wp:extent cx="9525" cy="9525"/>
                  <wp:effectExtent l="0" t="0" r="0" b="0"/>
                  <wp:docPr id="60344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02B60">
              <w:rPr>
                <w:rFonts w:ascii="Helvetica" w:eastAsia="Helvetica" w:hAnsi="Helvetica" w:cs="Helvetica"/>
                <w:color w:val="000000"/>
                <w:sz w:val="22"/>
                <w:szCs w:val="22"/>
              </w:rPr>
              <w:t>≤</w:t>
            </w:r>
            <w:r w:rsidRPr="00F37FB0">
              <w:rPr>
                <w:rFonts w:ascii="Helvetica" w:eastAsia="Helvetica" w:hAnsi="Helvetica" w:cs="Helvetica"/>
                <w:color w:val="000000"/>
                <w:sz w:val="22"/>
                <w:szCs w:val="22"/>
                <w:lang w:val="en-GB"/>
              </w:rPr>
              <w:t xml:space="preserve"> </w:t>
            </w:r>
            <w:r w:rsidRPr="00F37FB0">
              <w:rPr>
                <w:rFonts w:ascii="Helvetica" w:eastAsia="Helvetica" w:hAnsi="Helvetica" w:cs="Helvetica"/>
                <w:color w:val="000000"/>
                <w:sz w:val="22"/>
                <w:szCs w:val="22"/>
              </w:rPr>
              <w:t>3</w:t>
            </w:r>
          </w:p>
        </w:tc>
        <w:tc>
          <w:tcPr>
            <w:tcW w:w="1364" w:type="dxa"/>
            <w:tcBorders>
              <w:top w:val="none" w:sz="0" w:space="0" w:color="000000"/>
              <w:left w:val="none" w:sz="0" w:space="0" w:color="000000"/>
              <w:right w:val="none" w:sz="0" w:space="0" w:color="000000"/>
            </w:tcBorders>
            <w:shd w:val="clear" w:color="auto" w:fill="FFFFFF"/>
          </w:tcPr>
          <w:p w14:paraId="77DBD747" w14:textId="59236A9C"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932</w:t>
            </w:r>
          </w:p>
        </w:tc>
        <w:tc>
          <w:tcPr>
            <w:tcW w:w="136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CDEFCDD" w14:textId="215292F0"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98.5%</w:t>
            </w:r>
            <w:commentRangeEnd w:id="20"/>
            <w:r>
              <w:rPr>
                <w:rStyle w:val="CommentReference"/>
                <w:rFonts w:ascii="Helvetica" w:eastAsia="Helvetica" w:hAnsi="Helvetica" w:cs="Helvetica"/>
                <w:color w:val="000000"/>
                <w:sz w:val="22"/>
                <w:szCs w:val="22"/>
              </w:rPr>
              <w:commentReference w:id="20"/>
            </w:r>
          </w:p>
        </w:tc>
      </w:tr>
      <w:tr w:rsidR="00F33E9B" w14:paraId="4EDC50B1" w14:textId="77777777" w:rsidTr="00F33E9B">
        <w:trPr>
          <w:jc w:val="center"/>
        </w:trPr>
        <w:tc>
          <w:tcPr>
            <w:tcW w:w="7686" w:type="dxa"/>
            <w:tcBorders>
              <w:bottom w:val="single" w:sz="12" w:space="0" w:color="auto"/>
            </w:tcBorders>
            <w:shd w:val="clear" w:color="auto" w:fill="FFFFFF"/>
            <w:tcMar>
              <w:top w:w="0" w:type="dxa"/>
              <w:left w:w="0" w:type="dxa"/>
              <w:bottom w:w="0" w:type="dxa"/>
              <w:right w:w="0" w:type="dxa"/>
            </w:tcMar>
            <w:vAlign w:val="center"/>
          </w:tcPr>
          <w:p w14:paraId="2030E738" w14:textId="47250A8E" w:rsidR="00F33E9B" w:rsidRPr="00F37FB0"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Prosthesis insertion</w:t>
            </w:r>
          </w:p>
        </w:tc>
        <w:tc>
          <w:tcPr>
            <w:tcW w:w="1364" w:type="dxa"/>
            <w:tcBorders>
              <w:bottom w:val="single" w:sz="12" w:space="0" w:color="auto"/>
            </w:tcBorders>
            <w:shd w:val="clear" w:color="auto" w:fill="FFFFFF"/>
          </w:tcPr>
          <w:p w14:paraId="45A001D6" w14:textId="4A87CD2A"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186</w:t>
            </w:r>
          </w:p>
        </w:tc>
        <w:tc>
          <w:tcPr>
            <w:tcW w:w="1364" w:type="dxa"/>
            <w:tcBorders>
              <w:bottom w:val="single" w:sz="12" w:space="0" w:color="auto"/>
            </w:tcBorders>
            <w:shd w:val="clear" w:color="auto" w:fill="FFFFFF"/>
            <w:tcMar>
              <w:top w:w="0" w:type="dxa"/>
              <w:left w:w="0" w:type="dxa"/>
              <w:bottom w:w="0" w:type="dxa"/>
              <w:right w:w="0" w:type="dxa"/>
            </w:tcMar>
            <w:vAlign w:val="center"/>
          </w:tcPr>
          <w:p w14:paraId="0F230DFD" w14:textId="47DEB3AE" w:rsidR="00F33E9B" w:rsidRDefault="00F33E9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19.6%</w:t>
            </w:r>
          </w:p>
        </w:tc>
      </w:tr>
    </w:tbl>
    <w:p w14:paraId="169CE40B" w14:textId="454BBF58" w:rsidR="003A0B00" w:rsidRDefault="0002261A" w:rsidP="0002261A">
      <w:pPr>
        <w:pStyle w:val="Heading3"/>
      </w:pPr>
      <w:bookmarkStart w:id="21" w:name="_Toc230939174"/>
      <w:r>
        <w:t>T</w:t>
      </w:r>
      <w:r w:rsidR="00CC65C4">
        <w:t>iming</w:t>
      </w:r>
      <w:bookmarkEnd w:id="21"/>
    </w:p>
    <w:p w14:paraId="4A2D6BBB" w14:textId="77777777" w:rsidR="0002261A" w:rsidRPr="0002261A" w:rsidRDefault="0002261A" w:rsidP="0002261A"/>
    <w:tbl>
      <w:tblPr>
        <w:tblW w:w="0" w:type="auto"/>
        <w:jc w:val="center"/>
        <w:tblLayout w:type="fixed"/>
        <w:tblLook w:val="0420" w:firstRow="1" w:lastRow="0" w:firstColumn="0" w:lastColumn="0" w:noHBand="0" w:noVBand="1"/>
      </w:tblPr>
      <w:tblGrid>
        <w:gridCol w:w="4360"/>
        <w:gridCol w:w="1364"/>
      </w:tblGrid>
      <w:tr w:rsidR="003A0B00" w14:paraId="4CA37E84" w14:textId="77777777">
        <w:trPr>
          <w:tblHeader/>
          <w:jc w:val="center"/>
        </w:trPr>
        <w:tc>
          <w:tcPr>
            <w:tcW w:w="43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E54873" w14:textId="34A52621" w:rsidR="003A0B00" w:rsidRDefault="0002261A"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M</w:t>
            </w:r>
            <w:r w:rsidR="00CC65C4">
              <w:rPr>
                <w:rFonts w:ascii="Helvetica" w:eastAsia="Helvetica" w:hAnsi="Helvetica" w:cs="Helvetica"/>
                <w:color w:val="000000"/>
                <w:sz w:val="22"/>
                <w:szCs w:val="22"/>
              </w:rPr>
              <w:t>etric</w:t>
            </w:r>
          </w:p>
        </w:tc>
        <w:tc>
          <w:tcPr>
            <w:tcW w:w="136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191E12" w14:textId="3A3ADEDE" w:rsidR="003A0B00" w:rsidRDefault="003A0B0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r w:rsidR="003A0B00" w14:paraId="6EF80057" w14:textId="77777777">
        <w:trPr>
          <w:jc w:val="center"/>
        </w:trPr>
        <w:tc>
          <w:tcPr>
            <w:tcW w:w="43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96FF6" w14:textId="032C2554"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Referral to orchidectomy median days</w:t>
            </w:r>
            <w:r w:rsidR="00FC258E">
              <w:rPr>
                <w:rFonts w:ascii="Helvetica" w:eastAsia="Helvetica" w:hAnsi="Helvetica" w:cs="Helvetica"/>
                <w:color w:val="000000"/>
                <w:sz w:val="22"/>
                <w:szCs w:val="22"/>
              </w:rPr>
              <w:t xml:space="preserve"> (IQR)</w:t>
            </w:r>
          </w:p>
        </w:tc>
        <w:tc>
          <w:tcPr>
            <w:tcW w:w="136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8FA53" w14:textId="763004F4"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23</w:t>
            </w:r>
            <w:r w:rsidR="00FC258E">
              <w:rPr>
                <w:rFonts w:ascii="Helvetica" w:eastAsia="Helvetica" w:hAnsi="Helvetica" w:cs="Helvetica"/>
                <w:color w:val="000000"/>
                <w:sz w:val="22"/>
                <w:szCs w:val="22"/>
              </w:rPr>
              <w:t xml:space="preserve"> (15-35)</w:t>
            </w:r>
          </w:p>
        </w:tc>
      </w:tr>
      <w:tr w:rsidR="00B855BD" w14:paraId="2F53F9DF" w14:textId="77777777" w:rsidTr="00B855BD">
        <w:trPr>
          <w:jc w:val="center"/>
        </w:trPr>
        <w:tc>
          <w:tcPr>
            <w:tcW w:w="4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CF52F" w14:textId="18943744" w:rsidR="00B855BD" w:rsidRDefault="00B855B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Orchidectomy to imaging median days</w:t>
            </w:r>
            <w:r w:rsidR="00FC258E">
              <w:rPr>
                <w:rFonts w:ascii="Helvetica" w:eastAsia="Helvetica" w:hAnsi="Helvetica" w:cs="Helvetica"/>
                <w:color w:val="000000"/>
                <w:sz w:val="22"/>
                <w:szCs w:val="22"/>
              </w:rPr>
              <w:t xml:space="preserve"> (IQR)</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70767" w14:textId="6BBDA6E6" w:rsidR="00B855BD" w:rsidRDefault="00B855B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w:t>
            </w:r>
            <w:r w:rsidR="00FC258E">
              <w:rPr>
                <w:rFonts w:ascii="Helvetica" w:eastAsia="Helvetica" w:hAnsi="Helvetica" w:cs="Helvetica"/>
                <w:color w:val="000000"/>
                <w:sz w:val="22"/>
                <w:szCs w:val="22"/>
              </w:rPr>
              <w:t xml:space="preserve"> (5-21)</w:t>
            </w:r>
          </w:p>
        </w:tc>
      </w:tr>
      <w:tr w:rsidR="00B855BD" w14:paraId="290DDFDB" w14:textId="77777777" w:rsidTr="00B855BD">
        <w:trPr>
          <w:jc w:val="center"/>
        </w:trPr>
        <w:tc>
          <w:tcPr>
            <w:tcW w:w="4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80430" w14:textId="5A6373FD" w:rsidR="00B855BD" w:rsidRDefault="00B855B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Imaging to supra-regional MDT median days</w:t>
            </w:r>
            <w:r w:rsidR="00FC258E">
              <w:rPr>
                <w:rFonts w:ascii="Helvetica" w:eastAsia="Helvetica" w:hAnsi="Helvetica" w:cs="Helvetica"/>
                <w:color w:val="000000"/>
                <w:sz w:val="22"/>
                <w:szCs w:val="22"/>
              </w:rPr>
              <w:t xml:space="preserve"> (IQR)</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555EB" w14:textId="2917601C" w:rsidR="00B855BD" w:rsidRDefault="00B855B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w:t>
            </w:r>
            <w:r w:rsidR="00FC258E">
              <w:rPr>
                <w:rFonts w:ascii="Helvetica" w:eastAsia="Helvetica" w:hAnsi="Helvetica" w:cs="Helvetica"/>
                <w:color w:val="000000"/>
                <w:sz w:val="22"/>
                <w:szCs w:val="22"/>
              </w:rPr>
              <w:t xml:space="preserve"> (6-26)</w:t>
            </w:r>
          </w:p>
        </w:tc>
      </w:tr>
      <w:tr w:rsidR="00B855BD" w14:paraId="162DA9AE" w14:textId="77777777" w:rsidTr="00B855BD">
        <w:trPr>
          <w:jc w:val="center"/>
        </w:trPr>
        <w:tc>
          <w:tcPr>
            <w:tcW w:w="43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FCA961" w14:textId="5913FA20" w:rsidR="00B855BD" w:rsidRDefault="00B855B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Orchidectomy to supra-regional MDT median days</w:t>
            </w:r>
          </w:p>
        </w:tc>
        <w:tc>
          <w:tcPr>
            <w:tcW w:w="136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AD0EC" w14:textId="0D7EAFE4" w:rsidR="00B855BD" w:rsidRDefault="00B855B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27</w:t>
            </w:r>
            <w:r w:rsidR="00FC258E">
              <w:rPr>
                <w:rFonts w:ascii="Helvetica" w:eastAsia="Helvetica" w:hAnsi="Helvetica" w:cs="Helvetica"/>
                <w:color w:val="000000"/>
                <w:sz w:val="22"/>
                <w:szCs w:val="22"/>
              </w:rPr>
              <w:t xml:space="preserve"> (20-42)</w:t>
            </w:r>
          </w:p>
        </w:tc>
      </w:tr>
      <w:tr w:rsidR="00187BF4" w14:paraId="7A7FDF2B" w14:textId="77777777" w:rsidTr="00187BF4">
        <w:trPr>
          <w:jc w:val="center"/>
        </w:trPr>
        <w:tc>
          <w:tcPr>
            <w:tcW w:w="4360" w:type="dxa"/>
            <w:tcBorders>
              <w:top w:val="single" w:sz="4" w:space="0" w:color="auto"/>
              <w:bottom w:val="single" w:sz="12" w:space="0" w:color="666666"/>
            </w:tcBorders>
            <w:shd w:val="clear" w:color="auto" w:fill="FFFFFF"/>
            <w:tcMar>
              <w:top w:w="0" w:type="dxa"/>
              <w:left w:w="0" w:type="dxa"/>
              <w:bottom w:w="0" w:type="dxa"/>
              <w:right w:w="0" w:type="dxa"/>
            </w:tcMar>
            <w:vAlign w:val="center"/>
          </w:tcPr>
          <w:p w14:paraId="0572E5FE" w14:textId="4BDCF92C" w:rsidR="00187BF4" w:rsidRPr="00187BF4" w:rsidRDefault="00187BF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i/>
                <w:iCs/>
                <w:color w:val="000000"/>
                <w:sz w:val="18"/>
                <w:szCs w:val="18"/>
              </w:rPr>
            </w:pPr>
            <w:r w:rsidRPr="00187BF4">
              <w:rPr>
                <w:rFonts w:ascii="Helvetica" w:eastAsia="Helvetica" w:hAnsi="Helvetica" w:cs="Helvetica"/>
                <w:i/>
                <w:iCs/>
                <w:color w:val="000000"/>
                <w:sz w:val="18"/>
                <w:szCs w:val="18"/>
              </w:rPr>
              <w:t>84/750 (11.2%) have imaging dated after MDT</w:t>
            </w:r>
          </w:p>
        </w:tc>
        <w:tc>
          <w:tcPr>
            <w:tcW w:w="1364" w:type="dxa"/>
            <w:tcBorders>
              <w:top w:val="single" w:sz="4" w:space="0" w:color="auto"/>
              <w:bottom w:val="single" w:sz="12" w:space="0" w:color="666666"/>
            </w:tcBorders>
            <w:shd w:val="clear" w:color="auto" w:fill="FFFFFF"/>
            <w:tcMar>
              <w:top w:w="0" w:type="dxa"/>
              <w:left w:w="0" w:type="dxa"/>
              <w:bottom w:w="0" w:type="dxa"/>
              <w:right w:w="0" w:type="dxa"/>
            </w:tcMar>
            <w:vAlign w:val="center"/>
          </w:tcPr>
          <w:p w14:paraId="23EDF294" w14:textId="77777777" w:rsidR="00187BF4" w:rsidRPr="00187BF4" w:rsidRDefault="00187BF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i/>
                <w:iCs/>
                <w:color w:val="000000"/>
                <w:sz w:val="18"/>
                <w:szCs w:val="18"/>
              </w:rPr>
            </w:pPr>
          </w:p>
        </w:tc>
      </w:tr>
    </w:tbl>
    <w:p w14:paraId="3B5655CC" w14:textId="55A5AA4D" w:rsidR="003A0B00" w:rsidRDefault="00CC65C4" w:rsidP="0002261A">
      <w:pPr>
        <w:pStyle w:val="Heading3"/>
      </w:pPr>
      <w:bookmarkStart w:id="22" w:name="_Toc230939175"/>
      <w:r>
        <w:t>Histology</w:t>
      </w:r>
      <w:bookmarkEnd w:id="22"/>
    </w:p>
    <w:p w14:paraId="3C3233D2" w14:textId="77777777" w:rsidR="0002261A" w:rsidRPr="0002261A" w:rsidRDefault="0002261A" w:rsidP="0002261A"/>
    <w:tbl>
      <w:tblPr>
        <w:tblW w:w="0" w:type="auto"/>
        <w:jc w:val="center"/>
        <w:tblLayout w:type="fixed"/>
        <w:tblLook w:val="0420" w:firstRow="1" w:lastRow="0" w:firstColumn="0" w:lastColumn="0" w:noHBand="0" w:noVBand="1"/>
      </w:tblPr>
      <w:tblGrid>
        <w:gridCol w:w="2366"/>
        <w:gridCol w:w="778"/>
        <w:gridCol w:w="1034"/>
      </w:tblGrid>
      <w:tr w:rsidR="003A0B00" w14:paraId="6A3113CA" w14:textId="77777777">
        <w:trPr>
          <w:tblHeader/>
          <w:jc w:val="center"/>
        </w:trPr>
        <w:tc>
          <w:tcPr>
            <w:tcW w:w="23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2646E0" w14:textId="673A498B" w:rsidR="003A0B00" w:rsidRDefault="00F37FB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Histology</w:t>
            </w:r>
          </w:p>
        </w:tc>
        <w:tc>
          <w:tcPr>
            <w:tcW w:w="77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7A026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10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BBDD99" w14:textId="42244731" w:rsidR="003A0B00" w:rsidRDefault="003A0B0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r w:rsidR="003A0B00" w14:paraId="1DC4067A" w14:textId="77777777">
        <w:trPr>
          <w:jc w:val="center"/>
        </w:trPr>
        <w:tc>
          <w:tcPr>
            <w:tcW w:w="23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D12B1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778"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ECAC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568</w:t>
            </w:r>
          </w:p>
        </w:tc>
        <w:tc>
          <w:tcPr>
            <w:tcW w:w="10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506D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60%</w:t>
            </w:r>
          </w:p>
        </w:tc>
      </w:tr>
      <w:tr w:rsidR="003A0B00" w14:paraId="2EA19D40" w14:textId="77777777">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393BC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729B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316</w:t>
            </w: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C93FC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33.4%</w:t>
            </w:r>
          </w:p>
        </w:tc>
      </w:tr>
      <w:tr w:rsidR="003A0B00" w14:paraId="4738ACAF" w14:textId="77777777">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1A6AC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0306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59</w:t>
            </w: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CE023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6.2%</w:t>
            </w:r>
          </w:p>
        </w:tc>
      </w:tr>
      <w:tr w:rsidR="003A0B00" w14:paraId="2ECB7DFB" w14:textId="77777777" w:rsidTr="00571FED">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59D3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Sex cord tumour</w:t>
            </w: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AC8F6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w:t>
            </w: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0584F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0.4%</w:t>
            </w:r>
          </w:p>
        </w:tc>
      </w:tr>
      <w:tr w:rsidR="00571FED" w14:paraId="47402101" w14:textId="77777777" w:rsidTr="00571FED">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C70FB7" w14:textId="77777777" w:rsidR="00571FED" w:rsidRDefault="00571FED" w:rsidP="00571FED">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p>
          <w:p w14:paraId="2B071F79" w14:textId="77777777" w:rsidR="00571FED" w:rsidRDefault="00571FED" w:rsidP="00571FED">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p>
        </w:tc>
        <w:tc>
          <w:tcPr>
            <w:tcW w:w="77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4F2A44" w14:textId="77777777" w:rsidR="00571FED" w:rsidRDefault="00571FED">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p>
        </w:tc>
        <w:tc>
          <w:tcPr>
            <w:tcW w:w="10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54D38" w14:textId="77777777" w:rsidR="00571FED" w:rsidRDefault="00571FE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r w:rsidR="00571FED" w14:paraId="114D9577" w14:textId="77777777">
        <w:trPr>
          <w:jc w:val="center"/>
        </w:trPr>
        <w:tc>
          <w:tcPr>
            <w:tcW w:w="23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611ACA" w14:textId="77777777" w:rsidR="00571FED" w:rsidRDefault="00571FED" w:rsidP="00571FED">
            <w:pPr>
              <w:pBdr>
                <w:top w:val="none" w:sz="0" w:space="0" w:color="000000"/>
                <w:left w:val="none" w:sz="0" w:space="0" w:color="000000"/>
                <w:bottom w:val="none" w:sz="0" w:space="0" w:color="000000"/>
                <w:right w:val="none" w:sz="0" w:space="0" w:color="000000"/>
              </w:pBdr>
              <w:spacing w:before="100" w:after="100"/>
              <w:ind w:right="100"/>
              <w:rPr>
                <w:rFonts w:ascii="Helvetica" w:eastAsia="Helvetica" w:hAnsi="Helvetica" w:cs="Helvetica"/>
                <w:color w:val="000000"/>
                <w:sz w:val="22"/>
                <w:szCs w:val="22"/>
              </w:rPr>
            </w:pPr>
          </w:p>
        </w:tc>
        <w:tc>
          <w:tcPr>
            <w:tcW w:w="778"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4DA899" w14:textId="77777777" w:rsidR="00571FED" w:rsidRDefault="00571FED">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p>
        </w:tc>
        <w:tc>
          <w:tcPr>
            <w:tcW w:w="10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49E11B" w14:textId="77777777" w:rsidR="00571FED" w:rsidRDefault="00571FED">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bl>
    <w:p w14:paraId="37F7D8DA" w14:textId="28DE6224" w:rsidR="003A0B00" w:rsidRDefault="00CC65C4" w:rsidP="0002261A">
      <w:pPr>
        <w:pStyle w:val="Heading3"/>
      </w:pPr>
      <w:bookmarkStart w:id="23" w:name="_Toc230939176"/>
      <w:r>
        <w:lastRenderedPageBreak/>
        <w:t xml:space="preserve">Contralateral biopsy </w:t>
      </w:r>
      <w:r w:rsidR="00F37FB0">
        <w:t>if</w:t>
      </w:r>
      <w:r>
        <w:t xml:space="preserve"> risk factors present</w:t>
      </w:r>
      <w:bookmarkEnd w:id="23"/>
    </w:p>
    <w:p w14:paraId="07CD2F64" w14:textId="77777777" w:rsidR="0002261A" w:rsidRPr="0002261A" w:rsidRDefault="0002261A" w:rsidP="0002261A"/>
    <w:tbl>
      <w:tblPr>
        <w:tblW w:w="0" w:type="auto"/>
        <w:jc w:val="center"/>
        <w:tblLayout w:type="fixed"/>
        <w:tblLook w:val="0420" w:firstRow="1" w:lastRow="0" w:firstColumn="0" w:lastColumn="0" w:noHBand="0" w:noVBand="1"/>
      </w:tblPr>
      <w:tblGrid>
        <w:gridCol w:w="2294"/>
        <w:gridCol w:w="1413"/>
        <w:gridCol w:w="1829"/>
      </w:tblGrid>
      <w:tr w:rsidR="00F37FB0" w14:paraId="27F42F30" w14:textId="77777777">
        <w:trPr>
          <w:tblHeader/>
          <w:jc w:val="center"/>
        </w:trPr>
        <w:tc>
          <w:tcPr>
            <w:tcW w:w="229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470607" w14:textId="38EC1317" w:rsidR="00F37FB0" w:rsidRDefault="00F37FB0" w:rsidP="00FC258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With risk factors in contralateral testicle</w:t>
            </w:r>
          </w:p>
        </w:tc>
        <w:tc>
          <w:tcPr>
            <w:tcW w:w="14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81980D2" w14:textId="1B345AD5" w:rsidR="00F37FB0" w:rsidRDefault="00F37FB0" w:rsidP="00FC258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Offered and Performed</w:t>
            </w:r>
          </w:p>
        </w:tc>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1C7653" w14:textId="502E81A3" w:rsidR="00F37FB0" w:rsidRDefault="00FC258E" w:rsidP="00FC258E">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w:t>
            </w:r>
          </w:p>
        </w:tc>
      </w:tr>
      <w:tr w:rsidR="00F37FB0" w14:paraId="49EA3EC0" w14:textId="77777777">
        <w:trPr>
          <w:jc w:val="center"/>
        </w:trPr>
        <w:tc>
          <w:tcPr>
            <w:tcW w:w="229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C30087" w14:textId="7777777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112</w:t>
            </w:r>
          </w:p>
        </w:tc>
        <w:tc>
          <w:tcPr>
            <w:tcW w:w="14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288706" w14:textId="77777777"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9</w:t>
            </w:r>
          </w:p>
        </w:tc>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C09A3E" w14:textId="233032D1" w:rsidR="00F37FB0" w:rsidRDefault="00F37FB0" w:rsidP="00F37FB0">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color w:val="000000"/>
                <w:sz w:val="22"/>
                <w:szCs w:val="22"/>
              </w:rPr>
            </w:pPr>
            <w:r>
              <w:rPr>
                <w:rFonts w:ascii="Helvetica" w:eastAsia="Helvetica" w:hAnsi="Helvetica" w:cs="Helvetica"/>
                <w:color w:val="000000"/>
                <w:sz w:val="22"/>
                <w:szCs w:val="22"/>
              </w:rPr>
              <w:t>8</w:t>
            </w:r>
          </w:p>
        </w:tc>
      </w:tr>
    </w:tbl>
    <w:p w14:paraId="327941D8" w14:textId="77777777" w:rsidR="00EA336B" w:rsidRDefault="00EA336B" w:rsidP="00EA336B">
      <w:pPr>
        <w:pStyle w:val="Heading3"/>
        <w:numPr>
          <w:ilvl w:val="0"/>
          <w:numId w:val="0"/>
        </w:numPr>
      </w:pPr>
    </w:p>
    <w:p w14:paraId="69BFD29A" w14:textId="7A553904" w:rsidR="00EA336B" w:rsidRPr="00A73175" w:rsidRDefault="00EA336B" w:rsidP="00EA336B">
      <w:pPr>
        <w:pStyle w:val="Heading3"/>
      </w:pPr>
      <w:bookmarkStart w:id="24" w:name="_Toc230939177"/>
      <w:r>
        <w:t>Readmissions</w:t>
      </w:r>
      <w:bookmarkEnd w:id="24"/>
    </w:p>
    <w:tbl>
      <w:tblPr>
        <w:tblW w:w="0" w:type="auto"/>
        <w:jc w:val="center"/>
        <w:tblLayout w:type="fixed"/>
        <w:tblLook w:val="0420" w:firstRow="1" w:lastRow="0" w:firstColumn="0" w:lastColumn="0" w:noHBand="0" w:noVBand="1"/>
      </w:tblPr>
      <w:tblGrid>
        <w:gridCol w:w="2991"/>
        <w:gridCol w:w="655"/>
        <w:gridCol w:w="839"/>
      </w:tblGrid>
      <w:tr w:rsidR="00EA336B" w14:paraId="2D2A3B3A" w14:textId="77777777" w:rsidTr="00DE7B9A">
        <w:trPr>
          <w:tblHeader/>
          <w:jc w:val="center"/>
        </w:trPr>
        <w:tc>
          <w:tcPr>
            <w:tcW w:w="29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FF3E00"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Readmission</w:t>
            </w:r>
          </w:p>
        </w:tc>
        <w:tc>
          <w:tcPr>
            <w:tcW w:w="65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FA80F6"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8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3213B1"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w:t>
            </w:r>
          </w:p>
        </w:tc>
      </w:tr>
      <w:tr w:rsidR="00EA336B" w14:paraId="3B121B6B" w14:textId="77777777" w:rsidTr="00DE7B9A">
        <w:trPr>
          <w:jc w:val="center"/>
        </w:trPr>
        <w:tc>
          <w:tcPr>
            <w:tcW w:w="299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2EF650"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superficial wound infection</w:t>
            </w:r>
          </w:p>
        </w:tc>
        <w:tc>
          <w:tcPr>
            <w:tcW w:w="65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AC3786"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30</w:t>
            </w:r>
          </w:p>
        </w:tc>
        <w:tc>
          <w:tcPr>
            <w:tcW w:w="83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DAEF11"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48.4</w:t>
            </w:r>
          </w:p>
        </w:tc>
      </w:tr>
      <w:tr w:rsidR="00EA336B" w14:paraId="77792835" w14:textId="77777777" w:rsidTr="00DE7B9A">
        <w:trPr>
          <w:jc w:val="center"/>
        </w:trPr>
        <w:tc>
          <w:tcPr>
            <w:tcW w:w="29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2B335" w14:textId="23F79D60"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deep collection</w:t>
            </w:r>
          </w:p>
        </w:tc>
        <w:tc>
          <w:tcPr>
            <w:tcW w:w="6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1E234"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9</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9FB896"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14.5</w:t>
            </w:r>
          </w:p>
        </w:tc>
      </w:tr>
      <w:tr w:rsidR="00EA336B" w14:paraId="19F2B790" w14:textId="77777777" w:rsidTr="00DE7B9A">
        <w:trPr>
          <w:jc w:val="center"/>
        </w:trPr>
        <w:tc>
          <w:tcPr>
            <w:tcW w:w="29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0871A9"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haematoma</w:t>
            </w:r>
          </w:p>
        </w:tc>
        <w:tc>
          <w:tcPr>
            <w:tcW w:w="6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FD5CB4"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20</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A260E"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32.3</w:t>
            </w:r>
          </w:p>
        </w:tc>
      </w:tr>
      <w:tr w:rsidR="00EA336B" w14:paraId="0ABA0211" w14:textId="77777777" w:rsidTr="00DE7B9A">
        <w:trPr>
          <w:jc w:val="center"/>
        </w:trPr>
        <w:tc>
          <w:tcPr>
            <w:tcW w:w="29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8C5F0"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seroma</w:t>
            </w:r>
          </w:p>
        </w:tc>
        <w:tc>
          <w:tcPr>
            <w:tcW w:w="6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4E4BA0" w14:textId="4E01B0C0"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7FEE3" w14:textId="097C5A08" w:rsidR="00EA336B" w:rsidRDefault="00B14DA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1.6</w:t>
            </w:r>
          </w:p>
        </w:tc>
      </w:tr>
      <w:tr w:rsidR="00EA336B" w14:paraId="232F67E4" w14:textId="77777777" w:rsidTr="00DE7B9A">
        <w:trPr>
          <w:jc w:val="center"/>
        </w:trPr>
        <w:tc>
          <w:tcPr>
            <w:tcW w:w="29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EDF11D"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sepsis</w:t>
            </w:r>
          </w:p>
        </w:tc>
        <w:tc>
          <w:tcPr>
            <w:tcW w:w="6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7B313"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ADD0C9"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1.6</w:t>
            </w:r>
          </w:p>
        </w:tc>
      </w:tr>
      <w:tr w:rsidR="00EA336B" w14:paraId="3F4443E5" w14:textId="77777777" w:rsidTr="00F33E9B">
        <w:trPr>
          <w:jc w:val="center"/>
        </w:trPr>
        <w:tc>
          <w:tcPr>
            <w:tcW w:w="29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16A7F"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cardiac event</w:t>
            </w:r>
          </w:p>
        </w:tc>
        <w:tc>
          <w:tcPr>
            <w:tcW w:w="6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4F6DB7"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30EEC2"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1.6</w:t>
            </w:r>
          </w:p>
        </w:tc>
      </w:tr>
      <w:tr w:rsidR="00F33E9B" w14:paraId="55D73219" w14:textId="77777777" w:rsidTr="00DE7B9A">
        <w:trPr>
          <w:jc w:val="center"/>
        </w:trPr>
        <w:tc>
          <w:tcPr>
            <w:tcW w:w="299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A3953B" w14:textId="48A48F04" w:rsidR="00F33E9B" w:rsidRPr="00F33E9B" w:rsidRDefault="00F33E9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color w:val="000000"/>
                <w:sz w:val="22"/>
                <w:szCs w:val="22"/>
              </w:rPr>
            </w:pPr>
            <w:r w:rsidRPr="00F33E9B">
              <w:rPr>
                <w:rFonts w:ascii="Helvetica" w:eastAsia="Helvetica" w:hAnsi="Helvetica" w:cs="Helvetica"/>
                <w:b/>
                <w:bCs/>
                <w:color w:val="000000"/>
                <w:sz w:val="22"/>
                <w:szCs w:val="22"/>
              </w:rPr>
              <w:t>Total</w:t>
            </w:r>
          </w:p>
        </w:tc>
        <w:tc>
          <w:tcPr>
            <w:tcW w:w="65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BA0CF5A" w14:textId="5439ADED" w:rsidR="00F33E9B" w:rsidRPr="00F33E9B" w:rsidRDefault="00B14DA8"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b/>
                <w:bCs/>
                <w:color w:val="000000"/>
                <w:sz w:val="22"/>
                <w:szCs w:val="22"/>
              </w:rPr>
            </w:pPr>
            <w:r>
              <w:rPr>
                <w:rFonts w:ascii="Helvetica" w:eastAsia="Helvetica" w:hAnsi="Helvetica" w:cs="Helvetica"/>
                <w:b/>
                <w:bCs/>
                <w:color w:val="000000"/>
                <w:sz w:val="22"/>
                <w:szCs w:val="22"/>
              </w:rPr>
              <w:t>62</w:t>
            </w:r>
          </w:p>
        </w:tc>
        <w:tc>
          <w:tcPr>
            <w:tcW w:w="83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3F7E26" w14:textId="77777777" w:rsidR="00F33E9B" w:rsidRPr="00F33E9B" w:rsidRDefault="00F33E9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b/>
                <w:bCs/>
                <w:color w:val="000000"/>
                <w:sz w:val="22"/>
                <w:szCs w:val="22"/>
              </w:rPr>
            </w:pPr>
          </w:p>
        </w:tc>
      </w:tr>
    </w:tbl>
    <w:p w14:paraId="7D48F0F0" w14:textId="77777777" w:rsidR="00EA336B" w:rsidRPr="00EA336B" w:rsidRDefault="00EA336B" w:rsidP="00EA336B"/>
    <w:p w14:paraId="3A7619C0" w14:textId="0E13BAAB" w:rsidR="003A0B00" w:rsidRDefault="00CC65C4" w:rsidP="00EA336B">
      <w:pPr>
        <w:pStyle w:val="Heading3"/>
      </w:pPr>
      <w:bookmarkStart w:id="25" w:name="_Toc230939178"/>
      <w:r>
        <w:t>Supra-regional MDT outcome by histology and stage</w:t>
      </w:r>
      <w:bookmarkEnd w:id="25"/>
    </w:p>
    <w:p w14:paraId="4ADEE726" w14:textId="77777777" w:rsidR="0002261A" w:rsidRPr="0002261A" w:rsidRDefault="0002261A" w:rsidP="0002261A"/>
    <w:tbl>
      <w:tblPr>
        <w:tblW w:w="9356" w:type="dxa"/>
        <w:jc w:val="center"/>
        <w:tblLayout w:type="fixed"/>
        <w:tblLook w:val="0420" w:firstRow="1" w:lastRow="0" w:firstColumn="0" w:lastColumn="0" w:noHBand="0" w:noVBand="1"/>
      </w:tblPr>
      <w:tblGrid>
        <w:gridCol w:w="2366"/>
        <w:gridCol w:w="1603"/>
        <w:gridCol w:w="3686"/>
        <w:gridCol w:w="850"/>
        <w:gridCol w:w="851"/>
      </w:tblGrid>
      <w:tr w:rsidR="003A0B00" w14:paraId="448BCB96" w14:textId="77777777" w:rsidTr="00592BB9">
        <w:trPr>
          <w:tblHeader/>
          <w:jc w:val="center"/>
        </w:trPr>
        <w:tc>
          <w:tcPr>
            <w:tcW w:w="23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C6B7F6" w14:textId="6BA13A07" w:rsidR="003A0B00" w:rsidRDefault="00592BB9">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Histology subtype</w:t>
            </w:r>
          </w:p>
        </w:tc>
        <w:tc>
          <w:tcPr>
            <w:tcW w:w="160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8C30B5" w14:textId="7EF7A0DD" w:rsidR="003A0B00" w:rsidRDefault="00592BB9">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Staging</w:t>
            </w:r>
          </w:p>
        </w:tc>
        <w:tc>
          <w:tcPr>
            <w:tcW w:w="36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356F83" w14:textId="296D2134" w:rsidR="003A0B00" w:rsidRDefault="00592BB9">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Supra-regional MDT outcome</w:t>
            </w:r>
          </w:p>
        </w:tc>
        <w:tc>
          <w:tcPr>
            <w:tcW w:w="8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03D3A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n</w:t>
            </w:r>
          </w:p>
        </w:tc>
        <w:tc>
          <w:tcPr>
            <w:tcW w:w="8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DC5A94" w14:textId="17DCA98D" w:rsidR="003A0B00" w:rsidRDefault="003A0B00">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p>
        </w:tc>
      </w:tr>
      <w:tr w:rsidR="003A0B00" w14:paraId="01A7805D" w14:textId="77777777" w:rsidTr="00592BB9">
        <w:trPr>
          <w:jc w:val="center"/>
        </w:trPr>
        <w:tc>
          <w:tcPr>
            <w:tcW w:w="23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0E220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3BDC3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B8E2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A6C0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38</w:t>
            </w:r>
          </w:p>
        </w:tc>
        <w:tc>
          <w:tcPr>
            <w:tcW w:w="85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E2E6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66.7%</w:t>
            </w:r>
          </w:p>
        </w:tc>
      </w:tr>
      <w:tr w:rsidR="003A0B00" w14:paraId="0FE02BE5"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F419D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8F634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E1A0C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E1068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14</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C4FB0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24.6%</w:t>
            </w:r>
          </w:p>
        </w:tc>
      </w:tr>
      <w:tr w:rsidR="003A0B00" w14:paraId="14D1F937"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00B89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5A4B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CB4A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2A6E8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5</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E724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8.8%</w:t>
            </w:r>
          </w:p>
        </w:tc>
      </w:tr>
      <w:tr w:rsidR="003A0B00" w14:paraId="6C431E7D"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525F1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7B4D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81D67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0CF00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43</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60950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76.8%</w:t>
            </w:r>
          </w:p>
        </w:tc>
      </w:tr>
      <w:tr w:rsidR="003A0B00" w14:paraId="45C0378A"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58A8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D07D9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FD3B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8F71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C9D6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19.6%</w:t>
            </w:r>
          </w:p>
        </w:tc>
      </w:tr>
      <w:tr w:rsidR="003A0B00" w14:paraId="3F10CC3D"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1F73F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B175F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087D3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9A9E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8293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3.6%</w:t>
            </w:r>
          </w:p>
        </w:tc>
      </w:tr>
      <w:tr w:rsidR="003A0B00" w14:paraId="7D0E0130"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7803A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1AA3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5BB37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00782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6</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0F4D1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60%</w:t>
            </w:r>
          </w:p>
        </w:tc>
      </w:tr>
      <w:tr w:rsidR="003A0B00" w14:paraId="3292F3F2"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07C5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BFB1C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152A9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0AFC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3A6C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40%</w:t>
            </w:r>
          </w:p>
        </w:tc>
      </w:tr>
      <w:tr w:rsidR="003A0B00" w14:paraId="33389887"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54CD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821B0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54324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1A0AA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81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8D88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42%</w:t>
            </w:r>
          </w:p>
        </w:tc>
      </w:tr>
      <w:tr w:rsidR="003A0B00" w14:paraId="3E10D4F2"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403DE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9365A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AF0A2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6A37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110</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9BF6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57%</w:t>
            </w:r>
          </w:p>
        </w:tc>
      </w:tr>
      <w:tr w:rsidR="003A0B00" w14:paraId="6EB70E8F"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60B6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NSGCT (incl mixed)</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1215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846F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84FF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FD04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w:t>
            </w:r>
          </w:p>
        </w:tc>
      </w:tr>
      <w:tr w:rsidR="003A0B00" w14:paraId="3AB6F646"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B6761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C363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936F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5FAC0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10</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56744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58.8%</w:t>
            </w:r>
          </w:p>
        </w:tc>
      </w:tr>
      <w:tr w:rsidR="003A0B00" w14:paraId="1DDECFE6"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29D4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9132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CF740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36D0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7</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BD8F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41.2%</w:t>
            </w:r>
          </w:p>
        </w:tc>
      </w:tr>
      <w:tr w:rsidR="003A0B00" w14:paraId="2067EFF4"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A7A6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7999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EB0DB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A0E9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F241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50%</w:t>
            </w:r>
          </w:p>
        </w:tc>
      </w:tr>
      <w:tr w:rsidR="003A0B00" w14:paraId="3EBAA5C1"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D319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lastRenderedPageBreak/>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35DE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6DCD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2B6C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A397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33.3%</w:t>
            </w:r>
          </w:p>
        </w:tc>
      </w:tr>
      <w:tr w:rsidR="003A0B00" w14:paraId="794C2896"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75A0C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A5A69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4E6D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7B25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1D2A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16.7%</w:t>
            </w:r>
          </w:p>
        </w:tc>
      </w:tr>
      <w:tr w:rsidR="003A0B00" w14:paraId="26084247"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BDF85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ED8A4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DDFA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DA66D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8C13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100%</w:t>
            </w:r>
          </w:p>
        </w:tc>
      </w:tr>
      <w:tr w:rsidR="003A0B00" w14:paraId="595C1CC6"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E3709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631FA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C3335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5AEB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5</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C134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14.7%</w:t>
            </w:r>
          </w:p>
        </w:tc>
      </w:tr>
      <w:tr w:rsidR="003A0B00" w14:paraId="450AA7F2"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C8C88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27CE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3F504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8DA1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26</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373B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76.5%</w:t>
            </w:r>
          </w:p>
        </w:tc>
      </w:tr>
      <w:tr w:rsidR="003A0B00" w14:paraId="7A4D806B"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D9BA7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25E7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7FA84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Radiotherapy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6818A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62BD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8.8%</w:t>
            </w:r>
          </w:p>
        </w:tc>
      </w:tr>
      <w:tr w:rsidR="003A0B00" w14:paraId="0699FF28"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47F7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DB803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D221A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210E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46</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2F88A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63%</w:t>
            </w:r>
          </w:p>
        </w:tc>
      </w:tr>
      <w:tr w:rsidR="003A0B00" w14:paraId="3EFCE5BA"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DE538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3681F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257FA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9E309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24</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BAAFF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32.9%</w:t>
            </w:r>
          </w:p>
        </w:tc>
      </w:tr>
      <w:tr w:rsidR="003A0B00" w14:paraId="2CB0C84C"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05F25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2F421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7F6B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10D2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B21A8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1.4%</w:t>
            </w:r>
          </w:p>
        </w:tc>
      </w:tr>
      <w:tr w:rsidR="003A0B00" w14:paraId="5BD51B28"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0CCE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C068D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83EF0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Radiotherapy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5CC5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CF58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2.7%</w:t>
            </w:r>
          </w:p>
        </w:tc>
      </w:tr>
      <w:tr w:rsidR="003A0B00" w14:paraId="6B6025E8"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7FADD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BEE1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8AC0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5DA9E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46</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B85F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64.8%</w:t>
            </w:r>
          </w:p>
        </w:tc>
      </w:tr>
      <w:tr w:rsidR="003A0B00" w14:paraId="2101C9BD"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B1DC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350A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A41A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590D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2548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29.6%</w:t>
            </w:r>
          </w:p>
        </w:tc>
      </w:tr>
      <w:tr w:rsidR="003A0B00" w14:paraId="77DC3DED"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A5138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EB00E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E761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5E1F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CBB49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2.8%</w:t>
            </w:r>
          </w:p>
        </w:tc>
      </w:tr>
      <w:tr w:rsidR="003A0B00" w14:paraId="2A5D4350"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09FF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458BB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0EB6A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Radiotherapy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26BE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72561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2.8%</w:t>
            </w:r>
          </w:p>
        </w:tc>
      </w:tr>
      <w:tr w:rsidR="003A0B00" w14:paraId="208A1504"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EC2C2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67AB9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2D9EC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0647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A5FC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42.9%</w:t>
            </w:r>
          </w:p>
        </w:tc>
      </w:tr>
      <w:tr w:rsidR="003A0B00" w14:paraId="74296CB7"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54F04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91B12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44E56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2676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5CE5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57.1%</w:t>
            </w:r>
          </w:p>
        </w:tc>
      </w:tr>
      <w:tr w:rsidR="003A0B00" w14:paraId="1A1F90B2"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3CA09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E9A14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D650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9B2E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167</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D04CC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40%</w:t>
            </w:r>
          </w:p>
        </w:tc>
      </w:tr>
      <w:tr w:rsidR="003A0B00" w14:paraId="237D18F0"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EBAE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56142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EFD66"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5BE98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246</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19BD3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59%</w:t>
            </w:r>
          </w:p>
        </w:tc>
      </w:tr>
      <w:tr w:rsidR="003A0B00" w14:paraId="6C193264"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3271E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476B2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77E2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Primary RPLND</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DF921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F40965"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0.2%</w:t>
            </w:r>
          </w:p>
        </w:tc>
      </w:tr>
      <w:tr w:rsidR="003A0B00" w14:paraId="0CD42F33"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AF2A3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Seminoma</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F2DAB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E7A4B"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Radiotherapy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66963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3</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CB4E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0.7%</w:t>
            </w:r>
          </w:p>
        </w:tc>
      </w:tr>
      <w:tr w:rsidR="003A0B00" w14:paraId="63477A79" w14:textId="77777777" w:rsidTr="00592BB9">
        <w:trPr>
          <w:jc w:val="center"/>
        </w:trPr>
        <w:tc>
          <w:tcPr>
            <w:tcW w:w="23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237CFC" w14:textId="09E0AE55"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 xml:space="preserve">Sex cord </w:t>
            </w:r>
            <w:r w:rsidR="00FC258E">
              <w:rPr>
                <w:rFonts w:ascii="Helvetica" w:eastAsia="Helvetica" w:hAnsi="Helvetica" w:cs="Helvetica"/>
                <w:color w:val="000000"/>
                <w:sz w:val="22"/>
                <w:szCs w:val="22"/>
              </w:rPr>
              <w:t>tumor</w:t>
            </w:r>
          </w:p>
        </w:tc>
        <w:tc>
          <w:tcPr>
            <w:tcW w:w="16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7EB7F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65936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Chemotherapy</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54B4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5FA1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50%</w:t>
            </w:r>
          </w:p>
        </w:tc>
      </w:tr>
      <w:tr w:rsidR="003A0B00" w14:paraId="7A4489A3" w14:textId="77777777" w:rsidTr="00592BB9">
        <w:trPr>
          <w:jc w:val="center"/>
        </w:trPr>
        <w:tc>
          <w:tcPr>
            <w:tcW w:w="23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32706A" w14:textId="2BA91BD2"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 xml:space="preserve">Sex cord </w:t>
            </w:r>
            <w:r w:rsidR="00FC258E">
              <w:rPr>
                <w:rFonts w:ascii="Helvetica" w:eastAsia="Helvetica" w:hAnsi="Helvetica" w:cs="Helvetica"/>
                <w:color w:val="000000"/>
                <w:sz w:val="22"/>
                <w:szCs w:val="22"/>
              </w:rPr>
              <w:t>tumor</w:t>
            </w:r>
          </w:p>
        </w:tc>
        <w:tc>
          <w:tcPr>
            <w:tcW w:w="160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20F610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N0 / M0</w:t>
            </w:r>
          </w:p>
        </w:tc>
        <w:tc>
          <w:tcPr>
            <w:tcW w:w="368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0A578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Oncology Surveillance</w:t>
            </w:r>
          </w:p>
        </w:tc>
        <w:tc>
          <w:tcPr>
            <w:tcW w:w="85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ECCDE4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w:t>
            </w:r>
          </w:p>
        </w:tc>
        <w:tc>
          <w:tcPr>
            <w:tcW w:w="85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7792B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50%</w:t>
            </w:r>
          </w:p>
        </w:tc>
      </w:tr>
    </w:tbl>
    <w:p w14:paraId="206B484A" w14:textId="77777777" w:rsidR="00EA336B" w:rsidRDefault="00EA336B" w:rsidP="00EA336B">
      <w:pPr>
        <w:pStyle w:val="Heading2"/>
        <w:numPr>
          <w:ilvl w:val="0"/>
          <w:numId w:val="0"/>
        </w:numPr>
        <w:ind w:left="792" w:hanging="432"/>
      </w:pPr>
    </w:p>
    <w:p w14:paraId="65897B19" w14:textId="77777777" w:rsidR="00EA336B" w:rsidRDefault="00EA336B" w:rsidP="00EA336B"/>
    <w:p w14:paraId="04A87FAC" w14:textId="77777777" w:rsidR="00EA336B" w:rsidRDefault="00EA336B" w:rsidP="00EA336B"/>
    <w:p w14:paraId="7DD153CB" w14:textId="77777777" w:rsidR="00EA336B" w:rsidRDefault="00EA336B" w:rsidP="00EA336B"/>
    <w:p w14:paraId="59368392" w14:textId="77777777" w:rsidR="00EA336B" w:rsidRDefault="00EA336B" w:rsidP="00EA336B"/>
    <w:p w14:paraId="3C0499B6" w14:textId="77777777" w:rsidR="00427C83" w:rsidRDefault="00427C83" w:rsidP="00EA336B"/>
    <w:p w14:paraId="19ADA425" w14:textId="77777777" w:rsidR="00427C83" w:rsidRDefault="00427C83" w:rsidP="00EA336B"/>
    <w:p w14:paraId="64FA50B3" w14:textId="77777777" w:rsidR="00427C83" w:rsidRDefault="00427C83" w:rsidP="00EA336B"/>
    <w:p w14:paraId="65311789" w14:textId="77777777" w:rsidR="00427C83" w:rsidRDefault="00427C83" w:rsidP="00EA336B"/>
    <w:p w14:paraId="09D257E7" w14:textId="77777777" w:rsidR="00427C83" w:rsidRDefault="00427C83" w:rsidP="00EA336B"/>
    <w:p w14:paraId="1714909E" w14:textId="77777777" w:rsidR="00427C83" w:rsidRDefault="00427C83" w:rsidP="00EA336B"/>
    <w:p w14:paraId="7E6BED35" w14:textId="77777777" w:rsidR="00427C83" w:rsidRDefault="00427C83" w:rsidP="00EA336B"/>
    <w:p w14:paraId="7D3443D2" w14:textId="77777777" w:rsidR="00427C83" w:rsidRDefault="00427C83" w:rsidP="00EA336B"/>
    <w:p w14:paraId="7E796561" w14:textId="77777777" w:rsidR="00427C83" w:rsidRDefault="00427C83" w:rsidP="00EA336B"/>
    <w:p w14:paraId="32612887" w14:textId="53F5AE16" w:rsidR="003A0B00" w:rsidRDefault="00CC65C4" w:rsidP="00EA336B">
      <w:pPr>
        <w:pStyle w:val="Heading2"/>
      </w:pPr>
      <w:bookmarkStart w:id="26" w:name="_Toc230939179"/>
      <w:r>
        <w:t>Models</w:t>
      </w:r>
      <w:bookmarkEnd w:id="26"/>
    </w:p>
    <w:p w14:paraId="0F8A74B5" w14:textId="38814973" w:rsidR="003A0B00" w:rsidRDefault="00D75935" w:rsidP="0002261A">
      <w:pPr>
        <w:pStyle w:val="Heading3"/>
      </w:pPr>
      <w:bookmarkStart w:id="27" w:name="_Toc230939180"/>
      <w:r>
        <w:t>S</w:t>
      </w:r>
      <w:r w:rsidR="00CC65C4">
        <w:t>een within 14 days</w:t>
      </w:r>
      <w:bookmarkEnd w:id="27"/>
      <w:r w:rsidR="00CC65C4">
        <w:t xml:space="preserve"> </w:t>
      </w:r>
    </w:p>
    <w:p w14:paraId="48D89F8E" w14:textId="77777777" w:rsidR="0002261A" w:rsidRPr="0002261A" w:rsidRDefault="0002261A" w:rsidP="0002261A"/>
    <w:tbl>
      <w:tblPr>
        <w:tblW w:w="9226" w:type="dxa"/>
        <w:jc w:val="center"/>
        <w:tblLayout w:type="fixed"/>
        <w:tblLook w:val="0420" w:firstRow="1" w:lastRow="0" w:firstColumn="0" w:lastColumn="0" w:noHBand="0" w:noVBand="1"/>
      </w:tblPr>
      <w:tblGrid>
        <w:gridCol w:w="3651"/>
        <w:gridCol w:w="35"/>
        <w:gridCol w:w="1711"/>
        <w:gridCol w:w="1711"/>
        <w:gridCol w:w="1959"/>
        <w:gridCol w:w="159"/>
      </w:tblGrid>
      <w:tr w:rsidR="003A0B00" w14:paraId="59C5FBC9" w14:textId="77777777" w:rsidTr="00D75935">
        <w:trPr>
          <w:gridAfter w:val="1"/>
          <w:wAfter w:w="159" w:type="dxa"/>
          <w:trHeight w:val="465"/>
          <w:tblHeader/>
          <w:jc w:val="center"/>
        </w:trPr>
        <w:tc>
          <w:tcPr>
            <w:tcW w:w="3686" w:type="dxa"/>
            <w:gridSpan w:val="2"/>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AC0192" w14:textId="34BE8B3A" w:rsidR="003A0B00"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FDS proxy</w:t>
            </w:r>
          </w:p>
        </w:tc>
        <w:tc>
          <w:tcPr>
            <w:tcW w:w="17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C5124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OR</w:t>
            </w:r>
          </w:p>
        </w:tc>
        <w:tc>
          <w:tcPr>
            <w:tcW w:w="171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5A4E1C"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95% CI</w:t>
            </w:r>
          </w:p>
        </w:tc>
        <w:tc>
          <w:tcPr>
            <w:tcW w:w="195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7363BD"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p value</w:t>
            </w:r>
          </w:p>
        </w:tc>
      </w:tr>
      <w:tr w:rsidR="00D75935" w:rsidRPr="00D75935" w14:paraId="2A5E766E" w14:textId="77777777" w:rsidTr="00D75935">
        <w:trPr>
          <w:gridAfter w:val="1"/>
          <w:wAfter w:w="159" w:type="dxa"/>
          <w:trHeight w:val="465"/>
          <w:jc w:val="center"/>
        </w:trPr>
        <w:tc>
          <w:tcPr>
            <w:tcW w:w="368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BEE6F7" w14:textId="55AD3468" w:rsidR="00D75935" w:rsidRP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Face to Face</w:t>
            </w:r>
          </w:p>
        </w:tc>
        <w:tc>
          <w:tcPr>
            <w:tcW w:w="5381"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3833D" w14:textId="36A291E8" w:rsidR="00D75935" w:rsidRP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3A0B00" w14:paraId="2E4C1515" w14:textId="77777777" w:rsidTr="00D75935">
        <w:trPr>
          <w:gridAfter w:val="1"/>
          <w:wAfter w:w="159" w:type="dxa"/>
          <w:trHeight w:val="465"/>
          <w:jc w:val="center"/>
        </w:trPr>
        <w:tc>
          <w:tcPr>
            <w:tcW w:w="368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EADE3" w14:textId="327B083E"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Telephone</w:t>
            </w:r>
          </w:p>
        </w:tc>
        <w:tc>
          <w:tcPr>
            <w:tcW w:w="17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B195A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1.68</w:t>
            </w:r>
          </w:p>
        </w:tc>
        <w:tc>
          <w:tcPr>
            <w:tcW w:w="17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7571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0.68 to 4.16</w:t>
            </w:r>
          </w:p>
        </w:tc>
        <w:tc>
          <w:tcPr>
            <w:tcW w:w="19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645636" w14:textId="0296A4C0"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0.264</w:t>
            </w:r>
          </w:p>
        </w:tc>
      </w:tr>
      <w:tr w:rsidR="00D75935" w:rsidRPr="00D75935" w14:paraId="07EC130A" w14:textId="77777777" w:rsidTr="00D75935">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7F8B0" w14:textId="77777777" w:rsidR="00D75935" w:rsidRPr="00D75935" w:rsidRDefault="00D75935" w:rsidP="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No Pre-referral US</w:t>
            </w:r>
          </w:p>
        </w:tc>
        <w:tc>
          <w:tcPr>
            <w:tcW w:w="5575" w:type="dxa"/>
            <w:gridSpan w:val="5"/>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C5094" w14:textId="77777777" w:rsidR="00D75935" w:rsidRPr="00D75935" w:rsidRDefault="00D75935" w:rsidP="00CC65C4">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3A0B00" w14:paraId="16A7D142" w14:textId="77777777" w:rsidTr="00D75935">
        <w:trPr>
          <w:gridAfter w:val="1"/>
          <w:wAfter w:w="159" w:type="dxa"/>
          <w:trHeight w:val="465"/>
          <w:jc w:val="center"/>
        </w:trPr>
        <w:tc>
          <w:tcPr>
            <w:tcW w:w="368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D19AB3" w14:textId="73BFED19" w:rsidR="003A0B00" w:rsidRP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D75935">
              <w:rPr>
                <w:rFonts w:ascii="Helvetica" w:eastAsia="Helvetica" w:hAnsi="Helvetica" w:cs="Helvetica"/>
                <w:color w:val="000000"/>
                <w:sz w:val="22"/>
                <w:szCs w:val="22"/>
              </w:rPr>
              <w:t>Pre-referral US</w:t>
            </w:r>
          </w:p>
        </w:tc>
        <w:tc>
          <w:tcPr>
            <w:tcW w:w="17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28973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2.49</w:t>
            </w:r>
          </w:p>
        </w:tc>
        <w:tc>
          <w:tcPr>
            <w:tcW w:w="17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3E498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1.34 to 4.62</w:t>
            </w:r>
          </w:p>
        </w:tc>
        <w:tc>
          <w:tcPr>
            <w:tcW w:w="19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6FE55" w14:textId="7DE7A2F9"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0.003</w:t>
            </w:r>
          </w:p>
        </w:tc>
      </w:tr>
      <w:tr w:rsidR="00D75935" w:rsidRPr="00D75935" w14:paraId="7666A61E" w14:textId="77777777" w:rsidTr="00D75935">
        <w:trPr>
          <w:gridAfter w:val="1"/>
          <w:wAfter w:w="159" w:type="dxa"/>
          <w:trHeight w:val="465"/>
          <w:jc w:val="center"/>
        </w:trPr>
        <w:tc>
          <w:tcPr>
            <w:tcW w:w="368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D5953" w14:textId="2E0735D7" w:rsidR="00D75935" w:rsidRP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Consultant</w:t>
            </w:r>
          </w:p>
        </w:tc>
        <w:tc>
          <w:tcPr>
            <w:tcW w:w="5381"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6AB9CD" w14:textId="40EE3732" w:rsidR="00D75935" w:rsidRP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D75935" w14:paraId="14CF4E9D" w14:textId="77777777" w:rsidTr="00D75935">
        <w:trPr>
          <w:gridAfter w:val="1"/>
          <w:wAfter w:w="159" w:type="dxa"/>
          <w:trHeight w:val="465"/>
          <w:jc w:val="center"/>
        </w:trPr>
        <w:tc>
          <w:tcPr>
            <w:tcW w:w="368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3844E" w14:textId="2C7278FE"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Clinical Nurse Specialist</w:t>
            </w:r>
          </w:p>
        </w:tc>
        <w:tc>
          <w:tcPr>
            <w:tcW w:w="17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C76812" w14:textId="77777777"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6.08</w:t>
            </w:r>
          </w:p>
        </w:tc>
        <w:tc>
          <w:tcPr>
            <w:tcW w:w="17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F05C2B" w14:textId="77777777"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1.67 to 22.11</w:t>
            </w:r>
          </w:p>
        </w:tc>
        <w:tc>
          <w:tcPr>
            <w:tcW w:w="195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CD188" w14:textId="3C5453A7"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0.006</w:t>
            </w:r>
          </w:p>
        </w:tc>
      </w:tr>
      <w:tr w:rsidR="00D75935" w14:paraId="240D09E7" w14:textId="77777777" w:rsidTr="00D75935">
        <w:trPr>
          <w:gridAfter w:val="1"/>
          <w:wAfter w:w="159" w:type="dxa"/>
          <w:trHeight w:val="465"/>
          <w:jc w:val="center"/>
        </w:trPr>
        <w:tc>
          <w:tcPr>
            <w:tcW w:w="3686" w:type="dxa"/>
            <w:gridSpan w:val="2"/>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8F2F93" w14:textId="78F2E4AA"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Trainee</w:t>
            </w:r>
          </w:p>
        </w:tc>
        <w:tc>
          <w:tcPr>
            <w:tcW w:w="171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20EBC6" w14:textId="77777777"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2.02</w:t>
            </w:r>
          </w:p>
        </w:tc>
        <w:tc>
          <w:tcPr>
            <w:tcW w:w="171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01EECE" w14:textId="77777777" w:rsid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1.34 to 3.04</w:t>
            </w:r>
          </w:p>
        </w:tc>
        <w:tc>
          <w:tcPr>
            <w:tcW w:w="195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3359E9" w14:textId="7F37DC20" w:rsidR="00D75935" w:rsidRDefault="00B14DA8" w:rsidP="00D75935">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&lt;</w:t>
            </w:r>
            <w:r w:rsidR="00D75935">
              <w:rPr>
                <w:rFonts w:ascii="Helvetica" w:eastAsia="Helvetica" w:hAnsi="Helvetica" w:cs="Helvetica"/>
                <w:color w:val="000000"/>
                <w:sz w:val="22"/>
                <w:szCs w:val="22"/>
              </w:rPr>
              <w:t>0.00</w:t>
            </w:r>
            <w:r>
              <w:rPr>
                <w:rFonts w:ascii="Helvetica" w:eastAsia="Helvetica" w:hAnsi="Helvetica" w:cs="Helvetica"/>
                <w:color w:val="000000"/>
                <w:sz w:val="22"/>
                <w:szCs w:val="22"/>
              </w:rPr>
              <w:t>1</w:t>
            </w:r>
          </w:p>
        </w:tc>
      </w:tr>
    </w:tbl>
    <w:p w14:paraId="564CF639" w14:textId="77777777" w:rsidR="00D75935" w:rsidRDefault="00D75935" w:rsidP="00EA336B">
      <w:pPr>
        <w:pStyle w:val="Heading3"/>
        <w:numPr>
          <w:ilvl w:val="0"/>
          <w:numId w:val="0"/>
        </w:numPr>
      </w:pPr>
    </w:p>
    <w:p w14:paraId="2341969F" w14:textId="7B5F7500" w:rsidR="003A0B00" w:rsidRDefault="00CC65C4" w:rsidP="0002261A">
      <w:pPr>
        <w:pStyle w:val="Heading3"/>
      </w:pPr>
      <w:bookmarkStart w:id="28" w:name="_Toc230939181"/>
      <w:r>
        <w:t>FDS proxy within 28 days</w:t>
      </w:r>
      <w:bookmarkEnd w:id="28"/>
    </w:p>
    <w:p w14:paraId="37F276A4" w14:textId="77777777" w:rsidR="0002261A" w:rsidRPr="0002261A" w:rsidRDefault="0002261A" w:rsidP="0002261A"/>
    <w:tbl>
      <w:tblPr>
        <w:tblW w:w="9226" w:type="dxa"/>
        <w:jc w:val="center"/>
        <w:tblLayout w:type="fixed"/>
        <w:tblLook w:val="0420" w:firstRow="1" w:lastRow="0" w:firstColumn="0" w:lastColumn="0" w:noHBand="0" w:noVBand="1"/>
      </w:tblPr>
      <w:tblGrid>
        <w:gridCol w:w="3651"/>
        <w:gridCol w:w="839"/>
        <w:gridCol w:w="1695"/>
        <w:gridCol w:w="3041"/>
      </w:tblGrid>
      <w:tr w:rsidR="003A0B00" w:rsidRPr="00D75935" w14:paraId="625F253A" w14:textId="77777777" w:rsidTr="00D75935">
        <w:trPr>
          <w:tblHeader/>
          <w:jc w:val="center"/>
        </w:trPr>
        <w:tc>
          <w:tcPr>
            <w:tcW w:w="36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3C11FA" w14:textId="64408969" w:rsidR="003A0B00" w:rsidRP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D75935">
              <w:rPr>
                <w:rFonts w:ascii="Helvetica" w:eastAsia="Helvetica" w:hAnsi="Helvetica" w:cs="Helvetica"/>
                <w:color w:val="000000"/>
                <w:sz w:val="22"/>
                <w:szCs w:val="22"/>
              </w:rPr>
              <w:t>FDS Proxy</w:t>
            </w:r>
          </w:p>
        </w:tc>
        <w:tc>
          <w:tcPr>
            <w:tcW w:w="8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8A70D8" w14:textId="77777777" w:rsidR="003A0B00" w:rsidRPr="00D75935"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sidRPr="00D75935">
              <w:rPr>
                <w:rFonts w:ascii="Helvetica" w:eastAsia="Helvetica" w:hAnsi="Helvetica" w:cs="Helvetica"/>
                <w:color w:val="000000"/>
                <w:sz w:val="22"/>
                <w:szCs w:val="22"/>
              </w:rPr>
              <w:t>OR</w:t>
            </w:r>
          </w:p>
        </w:tc>
        <w:tc>
          <w:tcPr>
            <w:tcW w:w="16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18042D" w14:textId="77777777" w:rsidR="003A0B00" w:rsidRPr="00D75935"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D75935">
              <w:rPr>
                <w:rFonts w:ascii="Helvetica" w:eastAsia="Helvetica" w:hAnsi="Helvetica" w:cs="Helvetica"/>
                <w:color w:val="000000"/>
                <w:sz w:val="22"/>
                <w:szCs w:val="22"/>
              </w:rPr>
              <w:t>95% CI</w:t>
            </w:r>
          </w:p>
        </w:tc>
        <w:tc>
          <w:tcPr>
            <w:tcW w:w="304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654043" w14:textId="77777777" w:rsidR="003A0B00" w:rsidRPr="00D75935"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sidRPr="00D75935">
              <w:rPr>
                <w:rFonts w:ascii="Helvetica" w:eastAsia="Helvetica" w:hAnsi="Helvetica" w:cs="Helvetica"/>
                <w:color w:val="000000"/>
                <w:sz w:val="22"/>
                <w:szCs w:val="22"/>
              </w:rPr>
              <w:t>p value</w:t>
            </w:r>
          </w:p>
        </w:tc>
      </w:tr>
      <w:tr w:rsidR="00D75935" w14:paraId="1E8BC908" w14:textId="77777777" w:rsidTr="00CC65C4">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ED038E" w14:textId="18663C38" w:rsidR="00D75935" w:rsidRP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Face to Face</w:t>
            </w:r>
          </w:p>
        </w:tc>
        <w:tc>
          <w:tcPr>
            <w:tcW w:w="5575"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17540" w14:textId="7681F6E9" w:rsidR="00D75935" w:rsidRP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3A0B00" w14:paraId="4E1795F0" w14:textId="77777777" w:rsidTr="00D75935">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7C31B" w14:textId="7859C5C6"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Telephone</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64AF02"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0.56</w:t>
            </w:r>
          </w:p>
        </w:tc>
        <w:tc>
          <w:tcPr>
            <w:tcW w:w="16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AD583"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0.25 to 1.24</w:t>
            </w:r>
          </w:p>
        </w:tc>
        <w:tc>
          <w:tcPr>
            <w:tcW w:w="30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FDF11B" w14:textId="1788EAD5"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0.151</w:t>
            </w:r>
          </w:p>
        </w:tc>
      </w:tr>
      <w:tr w:rsidR="003A0B00" w14:paraId="283C199F" w14:textId="77777777" w:rsidTr="00D75935">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FFF10" w14:textId="4B18DDFE"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Triage</w:t>
            </w:r>
            <w:r w:rsidR="00D75935">
              <w:rPr>
                <w:rFonts w:ascii="Helvetica" w:eastAsia="Helvetica" w:hAnsi="Helvetica" w:cs="Helvetica"/>
                <w:color w:val="000000"/>
                <w:sz w:val="22"/>
                <w:szCs w:val="22"/>
              </w:rPr>
              <w:t xml:space="preserve"> </w:t>
            </w:r>
            <w:r>
              <w:rPr>
                <w:rFonts w:ascii="Helvetica" w:eastAsia="Helvetica" w:hAnsi="Helvetica" w:cs="Helvetica"/>
                <w:color w:val="000000"/>
                <w:sz w:val="22"/>
                <w:szCs w:val="22"/>
              </w:rPr>
              <w:t>only</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8F1B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4.76</w:t>
            </w:r>
          </w:p>
        </w:tc>
        <w:tc>
          <w:tcPr>
            <w:tcW w:w="16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6DB859" w14:textId="32CBD382" w:rsidR="003A0B00" w:rsidRDefault="00D802CB">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1.97 to 23.35</w:t>
            </w:r>
          </w:p>
        </w:tc>
        <w:tc>
          <w:tcPr>
            <w:tcW w:w="30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45F105" w14:textId="0E1F3729"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0.046</w:t>
            </w:r>
          </w:p>
        </w:tc>
      </w:tr>
      <w:tr w:rsidR="00D75935" w14:paraId="059FBA41" w14:textId="77777777" w:rsidTr="00CC65C4">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246A82" w14:textId="160439E9" w:rsidR="00D75935" w:rsidRP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No Pre-referral US</w:t>
            </w:r>
          </w:p>
        </w:tc>
        <w:tc>
          <w:tcPr>
            <w:tcW w:w="5575"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8B49ED" w14:textId="01910BA9" w:rsidR="00D75935" w:rsidRP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3A0B00" w14:paraId="021DB052" w14:textId="77777777" w:rsidTr="00D75935">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AFA335" w14:textId="4D4568E4" w:rsidR="003A0B00"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Pre-Referral US</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14F5CF"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1.10</w:t>
            </w:r>
          </w:p>
        </w:tc>
        <w:tc>
          <w:tcPr>
            <w:tcW w:w="16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26B99A" w14:textId="7789E06D" w:rsidR="003A0B00"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1.16 to 1.84</w:t>
            </w:r>
          </w:p>
        </w:tc>
        <w:tc>
          <w:tcPr>
            <w:tcW w:w="30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B13A7" w14:textId="7D0CBC0C"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w:t>
            </w:r>
            <w:r w:rsidR="00D75935">
              <w:rPr>
                <w:rFonts w:ascii="Helvetica" w:eastAsia="Helvetica" w:hAnsi="Helvetica" w:cs="Helvetica"/>
                <w:color w:val="000000"/>
                <w:sz w:val="22"/>
                <w:szCs w:val="22"/>
              </w:rPr>
              <w:t>001</w:t>
            </w:r>
          </w:p>
        </w:tc>
      </w:tr>
      <w:tr w:rsidR="00D75935" w14:paraId="575EE9FF" w14:textId="77777777" w:rsidTr="00CC65C4">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6998D" w14:textId="3003C0AA" w:rsidR="00D75935" w:rsidRP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Consultant</w:t>
            </w:r>
          </w:p>
        </w:tc>
        <w:tc>
          <w:tcPr>
            <w:tcW w:w="5575"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C666B3" w14:textId="30A03C5C" w:rsidR="00D75935" w:rsidRPr="00D7593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3A0B00" w14:paraId="4D79044D" w14:textId="77777777" w:rsidTr="00D75935">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1EFED" w14:textId="221125A2"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Clinical Nurse Specialist</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5E26CA"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6.15</w:t>
            </w:r>
          </w:p>
        </w:tc>
        <w:tc>
          <w:tcPr>
            <w:tcW w:w="16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02D159"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1.86 to 20.3</w:t>
            </w:r>
          </w:p>
        </w:tc>
        <w:tc>
          <w:tcPr>
            <w:tcW w:w="30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26257D" w14:textId="008AC14A"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0.002</w:t>
            </w:r>
          </w:p>
        </w:tc>
      </w:tr>
      <w:tr w:rsidR="003A0B00" w14:paraId="1C1AF2B1" w14:textId="77777777" w:rsidTr="00D75935">
        <w:trPr>
          <w:jc w:val="center"/>
        </w:trPr>
        <w:tc>
          <w:tcPr>
            <w:tcW w:w="36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A6DA49" w14:textId="1BD24088"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Other</w:t>
            </w:r>
          </w:p>
        </w:tc>
        <w:tc>
          <w:tcPr>
            <w:tcW w:w="8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0F3F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0.54</w:t>
            </w:r>
          </w:p>
        </w:tc>
        <w:tc>
          <w:tcPr>
            <w:tcW w:w="16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C3594"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0.12 to 2.4</w:t>
            </w:r>
          </w:p>
        </w:tc>
        <w:tc>
          <w:tcPr>
            <w:tcW w:w="30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50495A" w14:textId="5AFCE289"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0.42</w:t>
            </w:r>
            <w:r w:rsidR="00B14DA8">
              <w:rPr>
                <w:rFonts w:ascii="Helvetica" w:eastAsia="Helvetica" w:hAnsi="Helvetica" w:cs="Helvetica"/>
                <w:color w:val="000000"/>
                <w:sz w:val="22"/>
                <w:szCs w:val="22"/>
              </w:rPr>
              <w:t>0</w:t>
            </w:r>
          </w:p>
        </w:tc>
      </w:tr>
      <w:tr w:rsidR="003A0B00" w14:paraId="7EFE90EC" w14:textId="77777777" w:rsidTr="00D75935">
        <w:trPr>
          <w:jc w:val="center"/>
        </w:trPr>
        <w:tc>
          <w:tcPr>
            <w:tcW w:w="365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DD207B" w14:textId="387E9104"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Trainee</w:t>
            </w:r>
          </w:p>
        </w:tc>
        <w:tc>
          <w:tcPr>
            <w:tcW w:w="83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33E0A8"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0.97</w:t>
            </w:r>
          </w:p>
        </w:tc>
        <w:tc>
          <w:tcPr>
            <w:tcW w:w="169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3E5BEE"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0.65 to 1.44</w:t>
            </w:r>
          </w:p>
        </w:tc>
        <w:tc>
          <w:tcPr>
            <w:tcW w:w="304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599D90" w14:textId="72ACC298"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0.872</w:t>
            </w:r>
          </w:p>
        </w:tc>
      </w:tr>
    </w:tbl>
    <w:p w14:paraId="4E68156C" w14:textId="77777777" w:rsidR="0002261A" w:rsidRDefault="0002261A" w:rsidP="0002261A"/>
    <w:p w14:paraId="23A48F5E" w14:textId="77777777" w:rsidR="003F06E8" w:rsidRDefault="003F06E8" w:rsidP="0002261A"/>
    <w:p w14:paraId="1CE1053C" w14:textId="77777777" w:rsidR="003F06E8" w:rsidRDefault="003F06E8" w:rsidP="0002261A"/>
    <w:p w14:paraId="025CB602" w14:textId="77777777" w:rsidR="003F06E8" w:rsidRDefault="003F06E8" w:rsidP="0002261A"/>
    <w:p w14:paraId="25CEAC50" w14:textId="77777777" w:rsidR="003F06E8" w:rsidRDefault="003F06E8" w:rsidP="0002261A"/>
    <w:p w14:paraId="62905ADF" w14:textId="77777777" w:rsidR="003F06E8" w:rsidRDefault="003F06E8" w:rsidP="0002261A"/>
    <w:p w14:paraId="236B006D" w14:textId="77777777" w:rsidR="003F06E8" w:rsidRDefault="003F06E8" w:rsidP="0002261A"/>
    <w:p w14:paraId="77154E2E" w14:textId="77777777" w:rsidR="003F06E8" w:rsidRDefault="003F06E8" w:rsidP="0002261A"/>
    <w:p w14:paraId="5A5AAFD8" w14:textId="77777777" w:rsidR="003F06E8" w:rsidRDefault="003F06E8" w:rsidP="0002261A"/>
    <w:p w14:paraId="53EB5FAD" w14:textId="77777777" w:rsidR="003F06E8" w:rsidRDefault="003F06E8" w:rsidP="0002261A"/>
    <w:p w14:paraId="22D40A1E" w14:textId="77777777" w:rsidR="003F06E8" w:rsidRDefault="003F06E8" w:rsidP="0002261A"/>
    <w:p w14:paraId="19ACBE20" w14:textId="77777777" w:rsidR="003F06E8" w:rsidRDefault="003F06E8" w:rsidP="0002261A"/>
    <w:p w14:paraId="0DF2978A" w14:textId="77777777" w:rsidR="003F06E8" w:rsidRDefault="003F06E8" w:rsidP="0002261A"/>
    <w:p w14:paraId="1B1F8B77" w14:textId="77777777" w:rsidR="00EA336B" w:rsidRDefault="00EA336B" w:rsidP="00EA336B">
      <w:pPr>
        <w:pStyle w:val="Heading3"/>
      </w:pPr>
      <w:bookmarkStart w:id="29" w:name="_Toc230939182"/>
      <w:r>
        <w:t>Benign pathway: Odds of not being discharged by grade</w:t>
      </w:r>
      <w:bookmarkEnd w:id="29"/>
      <w:r>
        <w:t xml:space="preserve"> </w:t>
      </w:r>
    </w:p>
    <w:p w14:paraId="2436163F" w14:textId="77777777" w:rsidR="00EA336B" w:rsidRPr="00592BB9" w:rsidRDefault="00EA336B" w:rsidP="00EA336B">
      <w:pPr>
        <w:pStyle w:val="Heading3"/>
        <w:numPr>
          <w:ilvl w:val="0"/>
          <w:numId w:val="0"/>
        </w:numPr>
        <w:ind w:left="1224" w:hanging="504"/>
        <w:rPr>
          <w:b w:val="0"/>
          <w:bCs w:val="0"/>
          <w:i/>
          <w:iCs/>
        </w:rPr>
      </w:pPr>
    </w:p>
    <w:tbl>
      <w:tblPr>
        <w:tblW w:w="9072" w:type="dxa"/>
        <w:jc w:val="center"/>
        <w:tblLayout w:type="fixed"/>
        <w:tblLook w:val="0420" w:firstRow="1" w:lastRow="0" w:firstColumn="0" w:lastColumn="0" w:noHBand="0" w:noVBand="1"/>
      </w:tblPr>
      <w:tblGrid>
        <w:gridCol w:w="3970"/>
        <w:gridCol w:w="709"/>
        <w:gridCol w:w="1417"/>
        <w:gridCol w:w="2976"/>
      </w:tblGrid>
      <w:tr w:rsidR="00EA336B" w14:paraId="208ECE6D" w14:textId="77777777" w:rsidTr="00DE7B9A">
        <w:trPr>
          <w:tblHeader/>
          <w:jc w:val="center"/>
        </w:trPr>
        <w:tc>
          <w:tcPr>
            <w:tcW w:w="397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002356"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Clinician</w:t>
            </w:r>
          </w:p>
        </w:tc>
        <w:tc>
          <w:tcPr>
            <w:tcW w:w="70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5879C8"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OR</w:t>
            </w:r>
          </w:p>
        </w:tc>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744917A"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95% CI</w:t>
            </w:r>
          </w:p>
        </w:tc>
        <w:tc>
          <w:tcPr>
            <w:tcW w:w="297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8DA20E"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p value</w:t>
            </w:r>
          </w:p>
        </w:tc>
      </w:tr>
      <w:tr w:rsidR="00EA336B" w:rsidRPr="00D75935" w14:paraId="4E5DA849" w14:textId="77777777" w:rsidTr="00DE7B9A">
        <w:trPr>
          <w:jc w:val="center"/>
        </w:trPr>
        <w:tc>
          <w:tcPr>
            <w:tcW w:w="39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91EF2F" w14:textId="77777777" w:rsidR="00EA336B" w:rsidRPr="00D75935"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Consultant</w:t>
            </w:r>
          </w:p>
        </w:tc>
        <w:tc>
          <w:tcPr>
            <w:tcW w:w="5102"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91B1C4" w14:textId="77777777" w:rsidR="00EA336B" w:rsidRPr="00D75935"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D75935">
              <w:rPr>
                <w:rFonts w:ascii="Helvetica" w:eastAsia="Helvetica" w:hAnsi="Helvetica" w:cs="Helvetica"/>
                <w:b/>
                <w:bCs/>
                <w:i/>
                <w:iCs/>
                <w:color w:val="000000"/>
                <w:sz w:val="22"/>
                <w:szCs w:val="22"/>
              </w:rPr>
              <w:t>Reference</w:t>
            </w:r>
          </w:p>
        </w:tc>
      </w:tr>
      <w:tr w:rsidR="00EA336B" w14:paraId="3D6B714E" w14:textId="77777777" w:rsidTr="00DE7B9A">
        <w:trPr>
          <w:jc w:val="center"/>
        </w:trPr>
        <w:tc>
          <w:tcPr>
            <w:tcW w:w="39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DCA90"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Clinical Nurse Specialist</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20F28A"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0.76</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059E7B"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0.36 to 1.62</w:t>
            </w:r>
          </w:p>
        </w:tc>
        <w:tc>
          <w:tcPr>
            <w:tcW w:w="29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DA262"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0.481</w:t>
            </w:r>
          </w:p>
        </w:tc>
      </w:tr>
      <w:tr w:rsidR="00EA336B" w14:paraId="30853A2E" w14:textId="77777777" w:rsidTr="00DE7B9A">
        <w:trPr>
          <w:jc w:val="center"/>
        </w:trPr>
        <w:tc>
          <w:tcPr>
            <w:tcW w:w="397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DE67FCC"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Trainee</w:t>
            </w:r>
          </w:p>
        </w:tc>
        <w:tc>
          <w:tcPr>
            <w:tcW w:w="70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C1935E"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0.86</w:t>
            </w:r>
          </w:p>
        </w:tc>
        <w:tc>
          <w:tcPr>
            <w:tcW w:w="141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3F6A52"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0.55 to 1.33</w:t>
            </w:r>
          </w:p>
        </w:tc>
        <w:tc>
          <w:tcPr>
            <w:tcW w:w="297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DE984B" w14:textId="77777777" w:rsidR="00EA336B" w:rsidRDefault="00EA336B" w:rsidP="00DE7B9A">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0.485</w:t>
            </w:r>
          </w:p>
        </w:tc>
      </w:tr>
    </w:tbl>
    <w:p w14:paraId="0215D4C1" w14:textId="77777777" w:rsidR="00EA336B" w:rsidRPr="0002261A" w:rsidRDefault="00EA336B" w:rsidP="00EA336B"/>
    <w:p w14:paraId="7D9D6B05" w14:textId="77777777" w:rsidR="00EA336B" w:rsidRPr="0002261A" w:rsidRDefault="00EA336B" w:rsidP="0002261A"/>
    <w:p w14:paraId="070AB86E" w14:textId="6F7A5880" w:rsidR="003A0B00" w:rsidRDefault="0002261A" w:rsidP="0002261A">
      <w:pPr>
        <w:pStyle w:val="Heading3"/>
      </w:pPr>
      <w:bookmarkStart w:id="30" w:name="_Toc230939183"/>
      <w:r>
        <w:t>C</w:t>
      </w:r>
      <w:r w:rsidR="00CC65C4" w:rsidRPr="0002261A">
        <w:t>omplications</w:t>
      </w:r>
      <w:bookmarkEnd w:id="30"/>
    </w:p>
    <w:p w14:paraId="596C2D27" w14:textId="77777777" w:rsidR="0002261A" w:rsidRPr="0002261A" w:rsidRDefault="0002261A" w:rsidP="0002261A"/>
    <w:tbl>
      <w:tblPr>
        <w:tblW w:w="11199" w:type="dxa"/>
        <w:jc w:val="center"/>
        <w:tblLayout w:type="fixed"/>
        <w:tblLook w:val="0420" w:firstRow="1" w:lastRow="0" w:firstColumn="0" w:lastColumn="0" w:noHBand="0" w:noVBand="1"/>
      </w:tblPr>
      <w:tblGrid>
        <w:gridCol w:w="5245"/>
        <w:gridCol w:w="851"/>
        <w:gridCol w:w="2412"/>
        <w:gridCol w:w="2691"/>
      </w:tblGrid>
      <w:tr w:rsidR="003A0B00" w14:paraId="01A8AA78" w14:textId="77777777" w:rsidTr="00A73175">
        <w:trPr>
          <w:trHeight w:val="505"/>
          <w:tblHeader/>
          <w:jc w:val="center"/>
        </w:trPr>
        <w:tc>
          <w:tcPr>
            <w:tcW w:w="524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1520FD4" w14:textId="17D5D22E" w:rsidR="003A0B00"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Predictor of complications</w:t>
            </w:r>
          </w:p>
        </w:tc>
        <w:tc>
          <w:tcPr>
            <w:tcW w:w="8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3616E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OR</w:t>
            </w:r>
          </w:p>
        </w:tc>
        <w:tc>
          <w:tcPr>
            <w:tcW w:w="241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18679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95% CI</w:t>
            </w:r>
          </w:p>
        </w:tc>
        <w:tc>
          <w:tcPr>
            <w:tcW w:w="269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49F780"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p value</w:t>
            </w:r>
          </w:p>
        </w:tc>
      </w:tr>
      <w:tr w:rsidR="00D75935" w14:paraId="3408A5FF" w14:textId="77777777" w:rsidTr="00A73175">
        <w:trPr>
          <w:trHeight w:val="505"/>
          <w:jc w:val="center"/>
        </w:trPr>
        <w:tc>
          <w:tcPr>
            <w:tcW w:w="52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DA7E1" w14:textId="37A42603" w:rsidR="00D75935" w:rsidRPr="00A7317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A73175">
              <w:rPr>
                <w:rFonts w:ascii="Helvetica" w:eastAsia="Helvetica" w:hAnsi="Helvetica" w:cs="Helvetica"/>
                <w:b/>
                <w:bCs/>
                <w:i/>
                <w:iCs/>
                <w:color w:val="000000"/>
                <w:sz w:val="22"/>
                <w:szCs w:val="22"/>
              </w:rPr>
              <w:t>Charleston Co-morbidity index of &lt;3</w:t>
            </w:r>
          </w:p>
        </w:tc>
        <w:tc>
          <w:tcPr>
            <w:tcW w:w="5954"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5A374F" w14:textId="5211B07C" w:rsidR="00D75935" w:rsidRPr="00A7317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A73175">
              <w:rPr>
                <w:rFonts w:ascii="Helvetica" w:eastAsia="Helvetica" w:hAnsi="Helvetica" w:cs="Helvetica"/>
                <w:b/>
                <w:bCs/>
                <w:i/>
                <w:iCs/>
                <w:color w:val="000000"/>
                <w:sz w:val="22"/>
                <w:szCs w:val="22"/>
              </w:rPr>
              <w:t>Reference</w:t>
            </w:r>
          </w:p>
        </w:tc>
      </w:tr>
      <w:tr w:rsidR="003A0B00" w14:paraId="6EB5E9CA" w14:textId="77777777" w:rsidTr="00A73175">
        <w:trPr>
          <w:trHeight w:val="505"/>
          <w:jc w:val="center"/>
        </w:trPr>
        <w:tc>
          <w:tcPr>
            <w:tcW w:w="52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EA877D" w14:textId="7BC1877F" w:rsidR="003A0B00"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sidRPr="00F37FB0">
              <w:rPr>
                <w:rFonts w:ascii="Helvetica" w:eastAsia="Helvetica" w:hAnsi="Helvetica" w:cs="Helvetica"/>
                <w:color w:val="000000"/>
                <w:sz w:val="22"/>
                <w:szCs w:val="22"/>
              </w:rPr>
              <w:t>Charleston Co-morbidity index of</w:t>
            </w:r>
            <w:r w:rsidRPr="00F37FB0">
              <w:rPr>
                <w:rFonts w:ascii="Helvetica" w:eastAsia="Helvetica" w:hAnsi="Helvetica" w:cs="Helvetica"/>
                <w:color w:val="000000"/>
                <w:sz w:val="22"/>
                <w:szCs w:val="22"/>
                <w:lang w:val="en-GB"/>
              </w:rPr>
              <w:t xml:space="preserve"> </w:t>
            </w:r>
            <w:r w:rsidRPr="00F37FB0">
              <w:rPr>
                <w:rFonts w:ascii="Helvetica" w:eastAsia="Helvetica" w:hAnsi="Helvetica" w:cs="Helvetica"/>
                <w:noProof/>
                <w:color w:val="000000"/>
                <w:sz w:val="22"/>
                <w:szCs w:val="22"/>
                <w:lang w:val="en-GB"/>
              </w:rPr>
              <w:drawing>
                <wp:inline distT="0" distB="0" distL="0" distR="0" wp14:anchorId="4A781BE1" wp14:editId="7CD2739B">
                  <wp:extent cx="9525" cy="9525"/>
                  <wp:effectExtent l="0" t="0" r="0" b="0"/>
                  <wp:docPr id="344264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E43B0">
              <w:rPr>
                <w:rFonts w:ascii="Helvetica" w:eastAsia="Helvetica" w:hAnsi="Helvetica" w:cs="Helvetica"/>
                <w:color w:val="000000"/>
                <w:sz w:val="22"/>
                <w:szCs w:val="22"/>
                <w:lang w:val="en-GB"/>
              </w:rPr>
              <w:t>≥</w:t>
            </w:r>
            <w:r w:rsidRPr="00F37FB0">
              <w:rPr>
                <w:rFonts w:ascii="Helvetica" w:eastAsia="Helvetica" w:hAnsi="Helvetica" w:cs="Helvetica"/>
                <w:color w:val="000000"/>
                <w:sz w:val="22"/>
                <w:szCs w:val="22"/>
                <w:lang w:val="en-GB"/>
              </w:rPr>
              <w:t xml:space="preserve"> </w:t>
            </w:r>
            <w:r w:rsidRPr="00F37FB0">
              <w:rPr>
                <w:rFonts w:ascii="Helvetica" w:eastAsia="Helvetica" w:hAnsi="Helvetica" w:cs="Helvetica"/>
                <w:color w:val="000000"/>
                <w:sz w:val="22"/>
                <w:szCs w:val="22"/>
              </w:rPr>
              <w:t>3</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C8187"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2.42</w:t>
            </w:r>
          </w:p>
        </w:tc>
        <w:tc>
          <w:tcPr>
            <w:tcW w:w="241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1FDF1" w14:textId="77777777" w:rsidR="003A0B00" w:rsidRDefault="00CC65C4">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0.53 to 11.08</w:t>
            </w:r>
          </w:p>
        </w:tc>
        <w:tc>
          <w:tcPr>
            <w:tcW w:w="269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807F5" w14:textId="03F71658" w:rsidR="003A0B00" w:rsidRDefault="00CC65C4">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0.253</w:t>
            </w:r>
          </w:p>
        </w:tc>
      </w:tr>
      <w:tr w:rsidR="00D75935" w14:paraId="6ED2805D" w14:textId="77777777" w:rsidTr="00A73175">
        <w:trPr>
          <w:trHeight w:val="505"/>
          <w:jc w:val="center"/>
        </w:trPr>
        <w:tc>
          <w:tcPr>
            <w:tcW w:w="52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732C7A" w14:textId="59E6BB05" w:rsidR="00D75935" w:rsidRPr="00A7317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b/>
                <w:bCs/>
                <w:i/>
                <w:iCs/>
                <w:color w:val="000000"/>
                <w:sz w:val="22"/>
                <w:szCs w:val="22"/>
              </w:rPr>
            </w:pPr>
            <w:r w:rsidRPr="00A73175">
              <w:rPr>
                <w:rFonts w:ascii="Helvetica" w:eastAsia="Helvetica" w:hAnsi="Helvetica" w:cs="Helvetica"/>
                <w:b/>
                <w:bCs/>
                <w:i/>
                <w:iCs/>
                <w:color w:val="000000"/>
                <w:sz w:val="22"/>
                <w:szCs w:val="22"/>
              </w:rPr>
              <w:t>No Prosthesis insertion</w:t>
            </w:r>
          </w:p>
        </w:tc>
        <w:tc>
          <w:tcPr>
            <w:tcW w:w="5954" w:type="dxa"/>
            <w:gridSpan w:val="3"/>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50A8B" w14:textId="31B71BBA" w:rsidR="00D75935" w:rsidRPr="00A73175" w:rsidRDefault="00D75935" w:rsidP="00D75935">
            <w:pPr>
              <w:pBdr>
                <w:top w:val="none" w:sz="0" w:space="0" w:color="000000"/>
                <w:left w:val="none" w:sz="0" w:space="0" w:color="000000"/>
                <w:bottom w:val="none" w:sz="0" w:space="0" w:color="000000"/>
                <w:right w:val="none" w:sz="0" w:space="0" w:color="000000"/>
              </w:pBdr>
              <w:spacing w:before="100" w:after="100"/>
              <w:ind w:left="100" w:right="100"/>
              <w:jc w:val="center"/>
              <w:rPr>
                <w:rFonts w:ascii="Helvetica" w:eastAsia="Helvetica" w:hAnsi="Helvetica" w:cs="Helvetica"/>
                <w:b/>
                <w:bCs/>
                <w:i/>
                <w:iCs/>
                <w:color w:val="000000"/>
                <w:sz w:val="22"/>
                <w:szCs w:val="22"/>
              </w:rPr>
            </w:pPr>
            <w:r w:rsidRPr="00A73175">
              <w:rPr>
                <w:rFonts w:ascii="Helvetica" w:eastAsia="Helvetica" w:hAnsi="Helvetica" w:cs="Helvetica"/>
                <w:b/>
                <w:bCs/>
                <w:i/>
                <w:iCs/>
                <w:color w:val="000000"/>
                <w:sz w:val="22"/>
                <w:szCs w:val="22"/>
              </w:rPr>
              <w:t>Reference</w:t>
            </w:r>
          </w:p>
        </w:tc>
      </w:tr>
      <w:tr w:rsidR="00D75935" w14:paraId="0DDE8DC3" w14:textId="77777777" w:rsidTr="00A73175">
        <w:trPr>
          <w:trHeight w:val="505"/>
          <w:jc w:val="center"/>
        </w:trPr>
        <w:tc>
          <w:tcPr>
            <w:tcW w:w="524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D6A1D9" w14:textId="2C666338" w:rsidR="00D75935" w:rsidRPr="00F37FB0"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Prosthesis insertion</w:t>
            </w:r>
          </w:p>
        </w:tc>
        <w:tc>
          <w:tcPr>
            <w:tcW w:w="85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0BFC1E" w14:textId="76C8A2AD" w:rsidR="00D75935" w:rsidRDefault="00D75935">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1.02</w:t>
            </w:r>
          </w:p>
        </w:tc>
        <w:tc>
          <w:tcPr>
            <w:tcW w:w="241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D3CF29" w14:textId="76E0B4E4" w:rsidR="00D75935" w:rsidRDefault="00D75935">
            <w:pPr>
              <w:pBdr>
                <w:top w:val="none" w:sz="0" w:space="0" w:color="000000"/>
                <w:left w:val="none" w:sz="0" w:space="0" w:color="000000"/>
                <w:bottom w:val="none" w:sz="0" w:space="0" w:color="000000"/>
                <w:right w:val="none" w:sz="0" w:space="0" w:color="000000"/>
              </w:pBdr>
              <w:spacing w:before="100" w:after="100"/>
              <w:ind w:left="100" w:right="100"/>
              <w:rPr>
                <w:rFonts w:ascii="Helvetica" w:eastAsia="Helvetica" w:hAnsi="Helvetica" w:cs="Helvetica"/>
                <w:color w:val="000000"/>
                <w:sz w:val="22"/>
                <w:szCs w:val="22"/>
              </w:rPr>
            </w:pPr>
            <w:r>
              <w:rPr>
                <w:rFonts w:ascii="Helvetica" w:eastAsia="Helvetica" w:hAnsi="Helvetica" w:cs="Helvetica"/>
                <w:color w:val="000000"/>
                <w:sz w:val="22"/>
                <w:szCs w:val="22"/>
              </w:rPr>
              <w:t>0.23 to 1.15</w:t>
            </w:r>
          </w:p>
        </w:tc>
        <w:tc>
          <w:tcPr>
            <w:tcW w:w="269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BF1D95" w14:textId="61EC753E" w:rsidR="00D75935" w:rsidRDefault="00D75935" w:rsidP="00B14DA8">
            <w:pPr>
              <w:pBdr>
                <w:top w:val="none" w:sz="0" w:space="0" w:color="000000"/>
                <w:left w:val="none" w:sz="0" w:space="0" w:color="000000"/>
                <w:bottom w:val="none" w:sz="0" w:space="0" w:color="000000"/>
                <w:right w:val="none" w:sz="0" w:space="0" w:color="000000"/>
              </w:pBdr>
              <w:spacing w:before="100" w:after="100"/>
              <w:ind w:left="100" w:right="100"/>
              <w:jc w:val="right"/>
              <w:rPr>
                <w:rFonts w:ascii="Helvetica" w:eastAsia="Helvetica" w:hAnsi="Helvetica" w:cs="Helvetica"/>
                <w:color w:val="000000"/>
                <w:sz w:val="22"/>
                <w:szCs w:val="22"/>
              </w:rPr>
            </w:pPr>
            <w:r>
              <w:rPr>
                <w:rFonts w:ascii="Helvetica" w:eastAsia="Helvetica" w:hAnsi="Helvetica" w:cs="Helvetica"/>
                <w:color w:val="000000"/>
                <w:sz w:val="22"/>
                <w:szCs w:val="22"/>
              </w:rPr>
              <w:t>0.945</w:t>
            </w:r>
          </w:p>
        </w:tc>
      </w:tr>
    </w:tbl>
    <w:p w14:paraId="395775A0" w14:textId="77777777" w:rsidR="00551608" w:rsidRDefault="00551608" w:rsidP="00A73175"/>
    <w:p w14:paraId="3788DD1B" w14:textId="77777777" w:rsidR="003F06E8" w:rsidRDefault="003F06E8" w:rsidP="00A73175"/>
    <w:p w14:paraId="779E0DBD" w14:textId="77777777" w:rsidR="003F06E8" w:rsidRDefault="003F06E8" w:rsidP="00A73175"/>
    <w:p w14:paraId="655959B5" w14:textId="77777777" w:rsidR="003F06E8" w:rsidRDefault="003F06E8" w:rsidP="00A73175"/>
    <w:p w14:paraId="5C0A25E5" w14:textId="77777777" w:rsidR="003F06E8" w:rsidRDefault="003F06E8" w:rsidP="00A73175"/>
    <w:p w14:paraId="577BD4D8" w14:textId="77777777" w:rsidR="003F06E8" w:rsidRDefault="003F06E8" w:rsidP="00A73175"/>
    <w:p w14:paraId="7BA43110" w14:textId="77777777" w:rsidR="003F06E8" w:rsidRDefault="003F06E8" w:rsidP="00A73175"/>
    <w:p w14:paraId="11EFA8A7" w14:textId="77777777" w:rsidR="003F06E8" w:rsidRDefault="003F06E8" w:rsidP="00A73175"/>
    <w:p w14:paraId="6D36FB61" w14:textId="77777777" w:rsidR="003F06E8" w:rsidRDefault="003F06E8" w:rsidP="00A73175"/>
    <w:p w14:paraId="243F97A2" w14:textId="77777777" w:rsidR="003F06E8" w:rsidRDefault="003F06E8" w:rsidP="00A73175"/>
    <w:p w14:paraId="09DE1D38" w14:textId="77777777" w:rsidR="003F06E8" w:rsidRDefault="003F06E8" w:rsidP="00A73175"/>
    <w:p w14:paraId="73B98B2E" w14:textId="77777777" w:rsidR="003F06E8" w:rsidRDefault="003F06E8" w:rsidP="00A73175"/>
    <w:p w14:paraId="6F3C0008" w14:textId="77777777" w:rsidR="003F06E8" w:rsidRDefault="003F06E8" w:rsidP="00A73175"/>
    <w:p w14:paraId="2CB6AD32" w14:textId="77777777" w:rsidR="003F06E8" w:rsidRDefault="003F06E8" w:rsidP="00A73175"/>
    <w:p w14:paraId="7DF07B59" w14:textId="77777777" w:rsidR="003F06E8" w:rsidRDefault="003F06E8" w:rsidP="00A73175"/>
    <w:p w14:paraId="0EB72347" w14:textId="77777777" w:rsidR="003F06E8" w:rsidRDefault="003F06E8" w:rsidP="00A73175"/>
    <w:p w14:paraId="4A005485" w14:textId="77777777" w:rsidR="003F06E8" w:rsidRDefault="003F06E8" w:rsidP="00A73175"/>
    <w:p w14:paraId="5AD42AF7" w14:textId="77777777" w:rsidR="003F06E8" w:rsidRDefault="003F06E8" w:rsidP="00A73175"/>
    <w:p w14:paraId="2ED57C7E" w14:textId="77777777" w:rsidR="003F06E8" w:rsidRDefault="003F06E8" w:rsidP="00A73175"/>
    <w:p w14:paraId="11D400FF" w14:textId="77777777" w:rsidR="003F06E8" w:rsidRDefault="003F06E8" w:rsidP="00A73175"/>
    <w:p w14:paraId="0D365DEE" w14:textId="77777777" w:rsidR="003F06E8" w:rsidRDefault="003F06E8" w:rsidP="00A73175"/>
    <w:p w14:paraId="0D368A64" w14:textId="77777777" w:rsidR="003F06E8" w:rsidRDefault="003F06E8" w:rsidP="00A73175"/>
    <w:p w14:paraId="2B1F0F8B" w14:textId="77777777" w:rsidR="003F06E8" w:rsidRDefault="003F06E8" w:rsidP="00A73175"/>
    <w:p w14:paraId="6D1928E8" w14:textId="77777777" w:rsidR="003F06E8" w:rsidRDefault="003F06E8" w:rsidP="00A73175"/>
    <w:p w14:paraId="23841DB2" w14:textId="77777777" w:rsidR="003F06E8" w:rsidRDefault="003F06E8" w:rsidP="00A73175"/>
    <w:p w14:paraId="62BAB99B" w14:textId="77777777" w:rsidR="003F06E8" w:rsidRDefault="003F06E8" w:rsidP="00A73175"/>
    <w:p w14:paraId="3BF39ED6" w14:textId="77777777" w:rsidR="003F06E8" w:rsidRDefault="003F06E8" w:rsidP="00A73175"/>
    <w:p w14:paraId="6132E05E" w14:textId="70950783" w:rsidR="003A0B00" w:rsidRDefault="00CC65C4" w:rsidP="00551608">
      <w:pPr>
        <w:pStyle w:val="Heading2"/>
      </w:pPr>
      <w:r w:rsidRPr="00551608">
        <w:t xml:space="preserve"> </w:t>
      </w:r>
      <w:bookmarkStart w:id="31" w:name="_Toc230939184"/>
      <w:r w:rsidR="00A73175" w:rsidRPr="00551608">
        <w:t xml:space="preserve">National KPI </w:t>
      </w:r>
      <w:r w:rsidRPr="00551608">
        <w:t>Figures</w:t>
      </w:r>
      <w:bookmarkEnd w:id="31"/>
    </w:p>
    <w:p w14:paraId="7E6FCCFE" w14:textId="77777777" w:rsidR="00551608" w:rsidRDefault="00551608" w:rsidP="00551608"/>
    <w:p w14:paraId="138360AD" w14:textId="6DD5CEEB" w:rsidR="00551608" w:rsidRPr="00551608" w:rsidRDefault="00551608" w:rsidP="00551608">
      <w:pPr>
        <w:pStyle w:val="Heading3"/>
      </w:pPr>
      <w:bookmarkStart w:id="32" w:name="_Toc230939185"/>
      <w:r>
        <w:t>Seen within 14 days</w:t>
      </w:r>
      <w:bookmarkEnd w:id="32"/>
    </w:p>
    <w:p w14:paraId="5EAEFA69" w14:textId="77777777" w:rsidR="00551608" w:rsidRPr="00551608" w:rsidRDefault="00551608" w:rsidP="00551608"/>
    <w:p w14:paraId="7376F233" w14:textId="77777777" w:rsidR="003A0B00" w:rsidRDefault="00CC65C4">
      <w:r>
        <w:rPr>
          <w:noProof/>
        </w:rPr>
        <w:drawing>
          <wp:inline distT="0" distB="0" distL="0" distR="0" wp14:anchorId="42EAFE0E" wp14:editId="4C21315B">
            <wp:extent cx="621792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4"/>
                    <a:stretch>
                      <a:fillRect/>
                    </a:stretch>
                  </pic:blipFill>
                  <pic:spPr bwMode="auto">
                    <a:xfrm>
                      <a:off x="0" y="0"/>
                      <a:ext cx="6217920" cy="3474720"/>
                    </a:xfrm>
                    <a:prstGeom prst="rect">
                      <a:avLst/>
                    </a:prstGeom>
                    <a:noFill/>
                  </pic:spPr>
                </pic:pic>
              </a:graphicData>
            </a:graphic>
          </wp:inline>
        </w:drawing>
      </w:r>
    </w:p>
    <w:p w14:paraId="301BDAE7" w14:textId="4D9C8DB1" w:rsidR="007970E5" w:rsidRDefault="003A7007">
      <w:r>
        <w:rPr>
          <w:noProof/>
        </w:rPr>
        <w:drawing>
          <wp:inline distT="0" distB="0" distL="0" distR="0" wp14:anchorId="09F4982B" wp14:editId="7D53F092">
            <wp:extent cx="5731510" cy="3341370"/>
            <wp:effectExtent l="0" t="0" r="0" b="0"/>
            <wp:docPr id="1278467641" name="Picture 8"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7641" name="Picture 8" descr="A graph with red do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41370"/>
                    </a:xfrm>
                    <a:prstGeom prst="rect">
                      <a:avLst/>
                    </a:prstGeom>
                  </pic:spPr>
                </pic:pic>
              </a:graphicData>
            </a:graphic>
          </wp:inline>
        </w:drawing>
      </w:r>
    </w:p>
    <w:p w14:paraId="0266AEB7" w14:textId="117921D3" w:rsidR="007970E5" w:rsidRDefault="007970E5"/>
    <w:p w14:paraId="6BBFD268" w14:textId="77777777" w:rsidR="00551608" w:rsidRDefault="00551608"/>
    <w:p w14:paraId="14CF20F6" w14:textId="77777777" w:rsidR="00551608" w:rsidRDefault="00551608"/>
    <w:p w14:paraId="77CECBA6" w14:textId="77777777" w:rsidR="00551608" w:rsidRDefault="00551608"/>
    <w:p w14:paraId="71CE3AA1" w14:textId="77777777" w:rsidR="003F06E8" w:rsidRDefault="003F06E8"/>
    <w:p w14:paraId="5C8EBD22" w14:textId="77777777" w:rsidR="003F06E8" w:rsidRDefault="003F06E8"/>
    <w:p w14:paraId="46C70DC6" w14:textId="2F1ACD3B" w:rsidR="00551608" w:rsidRDefault="00551608" w:rsidP="00551608">
      <w:pPr>
        <w:pStyle w:val="Heading3"/>
      </w:pPr>
      <w:bookmarkStart w:id="33" w:name="_Toc230939186"/>
      <w:r>
        <w:t>FDS proxy within 28 days</w:t>
      </w:r>
      <w:bookmarkEnd w:id="33"/>
    </w:p>
    <w:p w14:paraId="5E194559" w14:textId="77777777" w:rsidR="00551608" w:rsidRPr="00551608" w:rsidRDefault="00551608" w:rsidP="00551608"/>
    <w:p w14:paraId="35368E95" w14:textId="77777777" w:rsidR="003A0B00" w:rsidRDefault="00CC65C4">
      <w:r>
        <w:rPr>
          <w:noProof/>
        </w:rPr>
        <w:drawing>
          <wp:inline distT="0" distB="0" distL="0" distR="0" wp14:anchorId="306F5AD5" wp14:editId="3AFC7100">
            <wp:extent cx="6217920" cy="34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6"/>
                    <a:stretch>
                      <a:fillRect/>
                    </a:stretch>
                  </pic:blipFill>
                  <pic:spPr bwMode="auto">
                    <a:xfrm>
                      <a:off x="0" y="0"/>
                      <a:ext cx="6217920" cy="3474720"/>
                    </a:xfrm>
                    <a:prstGeom prst="rect">
                      <a:avLst/>
                    </a:prstGeom>
                    <a:noFill/>
                  </pic:spPr>
                </pic:pic>
              </a:graphicData>
            </a:graphic>
          </wp:inline>
        </w:drawing>
      </w:r>
    </w:p>
    <w:p w14:paraId="0D5668A4" w14:textId="77777777" w:rsidR="007970E5" w:rsidRDefault="007970E5"/>
    <w:p w14:paraId="5CDA3136" w14:textId="249C3E68" w:rsidR="007970E5" w:rsidRDefault="003A7007">
      <w:r>
        <w:rPr>
          <w:noProof/>
        </w:rPr>
        <w:drawing>
          <wp:inline distT="0" distB="0" distL="0" distR="0" wp14:anchorId="1912E4FD" wp14:editId="11517721">
            <wp:extent cx="5731510" cy="3341370"/>
            <wp:effectExtent l="0" t="0" r="0" b="0"/>
            <wp:docPr id="1512138481" name="Picture 9"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8481" name="Picture 9" descr="A graph with red dot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41370"/>
                    </a:xfrm>
                    <a:prstGeom prst="rect">
                      <a:avLst/>
                    </a:prstGeom>
                  </pic:spPr>
                </pic:pic>
              </a:graphicData>
            </a:graphic>
          </wp:inline>
        </w:drawing>
      </w:r>
    </w:p>
    <w:p w14:paraId="5DB82D0C" w14:textId="77777777" w:rsidR="00551608" w:rsidRDefault="00551608"/>
    <w:p w14:paraId="4200E99C" w14:textId="77777777" w:rsidR="00551608" w:rsidRDefault="00551608"/>
    <w:p w14:paraId="52377EBD" w14:textId="77777777" w:rsidR="003F06E8" w:rsidRDefault="003F06E8"/>
    <w:p w14:paraId="0166372E" w14:textId="77777777" w:rsidR="003F06E8" w:rsidRDefault="003F06E8"/>
    <w:p w14:paraId="72EC069E" w14:textId="77777777" w:rsidR="003F06E8" w:rsidRDefault="003F06E8"/>
    <w:p w14:paraId="5B5CDD4D" w14:textId="77777777" w:rsidR="003F06E8" w:rsidRDefault="003F06E8"/>
    <w:p w14:paraId="3F39DFD5" w14:textId="77777777" w:rsidR="003F06E8" w:rsidRDefault="003F06E8"/>
    <w:p w14:paraId="5B992152" w14:textId="77777777" w:rsidR="003F06E8" w:rsidRDefault="003F06E8"/>
    <w:p w14:paraId="47DF5D57" w14:textId="5F0CA0AE" w:rsidR="003F06E8" w:rsidRDefault="003F06E8">
      <w:r>
        <w:t>#</w:t>
      </w:r>
    </w:p>
    <w:p w14:paraId="13F72B8D" w14:textId="77777777" w:rsidR="003F06E8" w:rsidRDefault="003F06E8"/>
    <w:p w14:paraId="39AAF7D7" w14:textId="77777777" w:rsidR="003F06E8" w:rsidRDefault="003F06E8"/>
    <w:p w14:paraId="2A825A37" w14:textId="77777777" w:rsidR="00551608" w:rsidRDefault="00551608"/>
    <w:p w14:paraId="2B7BC14B" w14:textId="77777777" w:rsidR="00551608" w:rsidRDefault="00551608" w:rsidP="00551608">
      <w:pPr>
        <w:pStyle w:val="Heading3"/>
        <w:numPr>
          <w:ilvl w:val="2"/>
          <w:numId w:val="10"/>
        </w:numPr>
      </w:pPr>
      <w:bookmarkStart w:id="34" w:name="_Toc230939187"/>
      <w:r>
        <w:t>Median days from referral to orchidectomy</w:t>
      </w:r>
      <w:bookmarkEnd w:id="34"/>
    </w:p>
    <w:p w14:paraId="45B318F6" w14:textId="77777777" w:rsidR="00551608" w:rsidRPr="00551608" w:rsidRDefault="00551608" w:rsidP="00551608"/>
    <w:p w14:paraId="02D1707C" w14:textId="77777777" w:rsidR="00551608" w:rsidRDefault="00551608" w:rsidP="00551608">
      <w:r>
        <w:rPr>
          <w:noProof/>
        </w:rPr>
        <w:drawing>
          <wp:inline distT="0" distB="0" distL="0" distR="0" wp14:anchorId="400FE54C" wp14:editId="35B3CE45">
            <wp:extent cx="6217920" cy="3474720"/>
            <wp:effectExtent l="0" t="0" r="0" b="0"/>
            <wp:docPr id="7" name="Picture 7" descr="A grid of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id of white lines&#10;&#10;AI-generated content may be incorrect."/>
                    <pic:cNvPicPr>
                      <a:picLocks noChangeAspect="1" noChangeArrowheads="1"/>
                    </pic:cNvPicPr>
                  </pic:nvPicPr>
                  <pic:blipFill>
                    <a:blip r:embed="rId18"/>
                    <a:stretch>
                      <a:fillRect/>
                    </a:stretch>
                  </pic:blipFill>
                  <pic:spPr bwMode="auto">
                    <a:xfrm>
                      <a:off x="0" y="0"/>
                      <a:ext cx="6217920" cy="3474720"/>
                    </a:xfrm>
                    <a:prstGeom prst="rect">
                      <a:avLst/>
                    </a:prstGeom>
                    <a:noFill/>
                  </pic:spPr>
                </pic:pic>
              </a:graphicData>
            </a:graphic>
          </wp:inline>
        </w:drawing>
      </w:r>
    </w:p>
    <w:p w14:paraId="37D4F3BA" w14:textId="77777777" w:rsidR="00551608" w:rsidRDefault="00551608" w:rsidP="00551608"/>
    <w:p w14:paraId="7F9706A1" w14:textId="77777777" w:rsidR="00551608" w:rsidRDefault="00551608" w:rsidP="00551608"/>
    <w:p w14:paraId="5FE63A15" w14:textId="77777777" w:rsidR="00551608" w:rsidRDefault="00551608" w:rsidP="00551608"/>
    <w:p w14:paraId="1E4F318A" w14:textId="77777777" w:rsidR="00551608" w:rsidRDefault="00551608" w:rsidP="00551608">
      <w:r>
        <w:rPr>
          <w:noProof/>
        </w:rPr>
        <w:drawing>
          <wp:inline distT="0" distB="0" distL="0" distR="0" wp14:anchorId="6ED0EB98" wp14:editId="54B07A52">
            <wp:extent cx="5731510" cy="3341370"/>
            <wp:effectExtent l="0" t="0" r="0" b="0"/>
            <wp:docPr id="1277116127" name="Picture 10" descr="A graph with red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6127" name="Picture 10" descr="A graph with red dots and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41370"/>
                    </a:xfrm>
                    <a:prstGeom prst="rect">
                      <a:avLst/>
                    </a:prstGeom>
                  </pic:spPr>
                </pic:pic>
              </a:graphicData>
            </a:graphic>
          </wp:inline>
        </w:drawing>
      </w:r>
    </w:p>
    <w:p w14:paraId="5F2C42EA" w14:textId="77777777" w:rsidR="00551608" w:rsidRDefault="00551608" w:rsidP="00551608"/>
    <w:p w14:paraId="721DA38F" w14:textId="77777777" w:rsidR="003F06E8" w:rsidRDefault="003F06E8" w:rsidP="00551608"/>
    <w:p w14:paraId="2A11A017" w14:textId="77777777" w:rsidR="003F06E8" w:rsidRDefault="003F06E8" w:rsidP="00551608"/>
    <w:p w14:paraId="11EF6F6A" w14:textId="77777777" w:rsidR="003F06E8" w:rsidRDefault="003F06E8" w:rsidP="00551608"/>
    <w:p w14:paraId="0F87D76D" w14:textId="77777777" w:rsidR="003F06E8" w:rsidRDefault="003F06E8" w:rsidP="00551608"/>
    <w:p w14:paraId="35116DE2" w14:textId="77777777" w:rsidR="003F06E8" w:rsidRDefault="003F06E8" w:rsidP="00551608"/>
    <w:p w14:paraId="5C0EB6AE" w14:textId="77777777" w:rsidR="003F06E8" w:rsidRDefault="003F06E8" w:rsidP="00551608"/>
    <w:p w14:paraId="7661A839" w14:textId="77777777" w:rsidR="003F06E8" w:rsidRDefault="003F06E8" w:rsidP="00551608"/>
    <w:p w14:paraId="552FD8CA" w14:textId="0E356839" w:rsidR="00551608" w:rsidRDefault="00551608" w:rsidP="00551608">
      <w:pPr>
        <w:pStyle w:val="Heading3"/>
      </w:pPr>
      <w:bookmarkStart w:id="35" w:name="_Toc230939188"/>
      <w:r>
        <w:t>30-day readmissions</w:t>
      </w:r>
      <w:bookmarkEnd w:id="35"/>
    </w:p>
    <w:p w14:paraId="2294A6FA" w14:textId="77777777" w:rsidR="00551608" w:rsidRPr="00551608" w:rsidRDefault="00551608" w:rsidP="00551608"/>
    <w:p w14:paraId="0340D30A" w14:textId="68ECD443" w:rsidR="00551608" w:rsidRDefault="00CC65C4">
      <w:r>
        <w:rPr>
          <w:noProof/>
        </w:rPr>
        <w:drawing>
          <wp:inline distT="0" distB="0" distL="0" distR="0" wp14:anchorId="0187DBC1" wp14:editId="54062AEB">
            <wp:extent cx="6217920"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6217920" cy="3474720"/>
                    </a:xfrm>
                    <a:prstGeom prst="rect">
                      <a:avLst/>
                    </a:prstGeom>
                    <a:noFill/>
                  </pic:spPr>
                </pic:pic>
              </a:graphicData>
            </a:graphic>
          </wp:inline>
        </w:drawing>
      </w:r>
    </w:p>
    <w:p w14:paraId="40630136" w14:textId="77777777" w:rsidR="00551608" w:rsidRDefault="00551608" w:rsidP="00551608"/>
    <w:p w14:paraId="0A8841FB" w14:textId="77777777" w:rsidR="00551608" w:rsidRDefault="00551608" w:rsidP="00551608"/>
    <w:p w14:paraId="52506687" w14:textId="77777777" w:rsidR="00551608" w:rsidRDefault="00551608" w:rsidP="00551608"/>
    <w:p w14:paraId="781CECCD" w14:textId="77777777" w:rsidR="00551608" w:rsidRDefault="00551608" w:rsidP="00551608"/>
    <w:p w14:paraId="33DCA783" w14:textId="77777777" w:rsidR="00551608" w:rsidRDefault="00551608" w:rsidP="00551608"/>
    <w:p w14:paraId="7C692D29" w14:textId="77777777" w:rsidR="00551608" w:rsidRDefault="00551608" w:rsidP="00551608"/>
    <w:p w14:paraId="3110EE17" w14:textId="77777777" w:rsidR="00551608" w:rsidRDefault="00551608" w:rsidP="00551608"/>
    <w:p w14:paraId="721537AC" w14:textId="77777777" w:rsidR="00551608" w:rsidRPr="00551608" w:rsidRDefault="00551608" w:rsidP="00551608"/>
    <w:p w14:paraId="5690CD57" w14:textId="77777777" w:rsidR="00551608" w:rsidRDefault="00551608" w:rsidP="00551608"/>
    <w:p w14:paraId="7BED70D3" w14:textId="77777777" w:rsidR="00551608" w:rsidRPr="00551608" w:rsidRDefault="00551608" w:rsidP="00551608"/>
    <w:p w14:paraId="403F3866" w14:textId="77777777" w:rsidR="00551608" w:rsidRPr="00551608" w:rsidRDefault="00551608" w:rsidP="00551608"/>
    <w:p w14:paraId="06B95D04" w14:textId="77777777" w:rsidR="00551608" w:rsidRPr="00551608" w:rsidRDefault="00551608" w:rsidP="00551608"/>
    <w:p w14:paraId="6B18CD4C" w14:textId="77777777" w:rsidR="00551608" w:rsidRPr="00551608" w:rsidRDefault="00551608" w:rsidP="00551608"/>
    <w:p w14:paraId="67306FE7" w14:textId="77777777" w:rsidR="00551608" w:rsidRPr="00551608" w:rsidRDefault="00551608" w:rsidP="00551608"/>
    <w:p w14:paraId="1FAA5F0A" w14:textId="77777777" w:rsidR="00551608" w:rsidRPr="00551608" w:rsidRDefault="00551608" w:rsidP="00551608"/>
    <w:p w14:paraId="1128FC8B" w14:textId="77777777" w:rsidR="00551608" w:rsidRPr="00551608" w:rsidRDefault="00551608" w:rsidP="00551608"/>
    <w:p w14:paraId="32FF8276" w14:textId="77777777" w:rsidR="00551608" w:rsidRPr="00551608" w:rsidRDefault="00551608" w:rsidP="00551608"/>
    <w:p w14:paraId="2848B3F7" w14:textId="77777777" w:rsidR="00551608" w:rsidRPr="00551608" w:rsidRDefault="00551608" w:rsidP="00551608"/>
    <w:p w14:paraId="37FCC3C1" w14:textId="77777777" w:rsidR="00551608" w:rsidRPr="00551608" w:rsidRDefault="00551608" w:rsidP="00551608"/>
    <w:p w14:paraId="3941E2BF" w14:textId="77777777" w:rsidR="00551608" w:rsidRPr="00551608" w:rsidRDefault="00551608" w:rsidP="00551608"/>
    <w:p w14:paraId="57776C54" w14:textId="77777777" w:rsidR="00551608" w:rsidRPr="00551608" w:rsidRDefault="00551608" w:rsidP="00551608"/>
    <w:p w14:paraId="264127AE" w14:textId="77777777" w:rsidR="00551608" w:rsidRPr="00551608" w:rsidRDefault="00551608" w:rsidP="00551608"/>
    <w:p w14:paraId="78459F91" w14:textId="77777777" w:rsidR="00551608" w:rsidRDefault="00551608" w:rsidP="00551608"/>
    <w:p w14:paraId="15A5A4C8" w14:textId="77777777" w:rsidR="00551608" w:rsidRDefault="00551608" w:rsidP="00551608">
      <w:pPr>
        <w:ind w:firstLine="708"/>
      </w:pPr>
    </w:p>
    <w:p w14:paraId="1FC501DE" w14:textId="77777777" w:rsidR="00551608" w:rsidRDefault="00551608" w:rsidP="00551608">
      <w:pPr>
        <w:ind w:firstLine="708"/>
      </w:pPr>
    </w:p>
    <w:p w14:paraId="64B1C0A4" w14:textId="77777777" w:rsidR="00551608" w:rsidRDefault="00551608" w:rsidP="00551608">
      <w:pPr>
        <w:pStyle w:val="Heading2"/>
      </w:pPr>
      <w:bookmarkStart w:id="36" w:name="_Toc230939189"/>
      <w:r>
        <w:lastRenderedPageBreak/>
        <w:t>Survival</w:t>
      </w:r>
      <w:bookmarkEnd w:id="36"/>
      <w:r>
        <w:t xml:space="preserve"> </w:t>
      </w:r>
    </w:p>
    <w:p w14:paraId="096B8F3A" w14:textId="77777777" w:rsidR="00551608" w:rsidRDefault="00551608" w:rsidP="00551608"/>
    <w:p w14:paraId="1F29D77F" w14:textId="3E7ADEB3" w:rsidR="00551608" w:rsidRPr="00551608" w:rsidRDefault="00551608" w:rsidP="00551608">
      <w:pPr>
        <w:pStyle w:val="Heading3"/>
      </w:pPr>
      <w:bookmarkStart w:id="37" w:name="_Toc230939190"/>
      <w:r>
        <w:t>Event Free Survival by tumor histology</w:t>
      </w:r>
      <w:bookmarkEnd w:id="37"/>
    </w:p>
    <w:p w14:paraId="71444FAE" w14:textId="77777777" w:rsidR="00551608" w:rsidRPr="00551608" w:rsidRDefault="00551608" w:rsidP="00551608">
      <w:pPr>
        <w:ind w:firstLine="708"/>
      </w:pPr>
    </w:p>
    <w:p w14:paraId="2F82AB1B" w14:textId="5AE00296" w:rsidR="003A0B00" w:rsidRDefault="00CC65C4">
      <w:r>
        <w:rPr>
          <w:noProof/>
        </w:rPr>
        <w:drawing>
          <wp:inline distT="0" distB="0" distL="0" distR="0" wp14:anchorId="4FF71B68" wp14:editId="55E334E1">
            <wp:extent cx="6217920" cy="3840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1"/>
                    <a:stretch>
                      <a:fillRect/>
                    </a:stretch>
                  </pic:blipFill>
                  <pic:spPr bwMode="auto">
                    <a:xfrm>
                      <a:off x="0" y="0"/>
                      <a:ext cx="6217920" cy="3840480"/>
                    </a:xfrm>
                    <a:prstGeom prst="rect">
                      <a:avLst/>
                    </a:prstGeom>
                    <a:noFill/>
                  </pic:spPr>
                </pic:pic>
              </a:graphicData>
            </a:graphic>
          </wp:inline>
        </w:drawing>
      </w:r>
    </w:p>
    <w:p w14:paraId="635A0FBF" w14:textId="010021F3" w:rsidR="00551608" w:rsidRPr="00551608" w:rsidRDefault="00551608" w:rsidP="00551608">
      <w:pPr>
        <w:pStyle w:val="Heading3"/>
      </w:pPr>
      <w:bookmarkStart w:id="38" w:name="_Toc230939191"/>
      <w:r>
        <w:t>Event Free Survival by time from referral to orchidectomy</w:t>
      </w:r>
      <w:bookmarkEnd w:id="38"/>
    </w:p>
    <w:p w14:paraId="1991E5C6" w14:textId="77777777" w:rsidR="00A73175" w:rsidRDefault="00A73175"/>
    <w:p w14:paraId="698068B5" w14:textId="085AAA80" w:rsidR="00A73175" w:rsidRDefault="00A73175">
      <w:r>
        <w:rPr>
          <w:noProof/>
        </w:rPr>
        <w:drawing>
          <wp:inline distT="0" distB="0" distL="0" distR="0" wp14:anchorId="4DF6E031" wp14:editId="044A6AE3">
            <wp:extent cx="4897821" cy="3012165"/>
            <wp:effectExtent l="0" t="0" r="4445" b="0"/>
            <wp:docPr id="745833103" name="Picture 1" descr="A graph of a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33103" name="Picture 1" descr="A graph of a graph with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2179" cy="3014845"/>
                    </a:xfrm>
                    <a:prstGeom prst="rect">
                      <a:avLst/>
                    </a:prstGeom>
                  </pic:spPr>
                </pic:pic>
              </a:graphicData>
            </a:graphic>
          </wp:inline>
        </w:drawing>
      </w:r>
    </w:p>
    <w:p w14:paraId="7A8F558D" w14:textId="77777777" w:rsidR="003F06E8" w:rsidRDefault="003F06E8"/>
    <w:p w14:paraId="51A5C791" w14:textId="77777777" w:rsidR="003F06E8" w:rsidRDefault="003F06E8"/>
    <w:p w14:paraId="67EA0399" w14:textId="77777777" w:rsidR="003F06E8" w:rsidRDefault="003F06E8"/>
    <w:p w14:paraId="4A090C7C" w14:textId="77777777" w:rsidR="003F06E8" w:rsidRDefault="003F06E8"/>
    <w:p w14:paraId="07932012" w14:textId="77777777" w:rsidR="003F06E8" w:rsidRDefault="003F06E8"/>
    <w:p w14:paraId="72FA79A0" w14:textId="77777777" w:rsidR="003F06E8" w:rsidRDefault="003F06E8"/>
    <w:p w14:paraId="188C5CCF" w14:textId="77777777" w:rsidR="003F06E8" w:rsidRDefault="003F06E8"/>
    <w:p w14:paraId="2090A91C" w14:textId="77777777" w:rsidR="003F06E8" w:rsidRDefault="003F06E8"/>
    <w:p w14:paraId="2E78E3CC" w14:textId="77777777" w:rsidR="003F06E8" w:rsidRDefault="003F06E8"/>
    <w:p w14:paraId="7ED8A713" w14:textId="5C61CD41" w:rsidR="0040415B" w:rsidRDefault="00551608" w:rsidP="00551608">
      <w:pPr>
        <w:pStyle w:val="Heading2"/>
      </w:pPr>
      <w:bookmarkStart w:id="39" w:name="_Toc230939192"/>
      <w:r>
        <w:t>Appendix</w:t>
      </w:r>
      <w:bookmarkEnd w:id="39"/>
    </w:p>
    <w:p w14:paraId="16A1799D" w14:textId="0E9E6018" w:rsidR="0040415B" w:rsidRDefault="0040415B" w:rsidP="0040415B"/>
    <w:tbl>
      <w:tblPr>
        <w:tblW w:w="9960" w:type="dxa"/>
        <w:tblLook w:val="04A0" w:firstRow="1" w:lastRow="0" w:firstColumn="1" w:lastColumn="0" w:noHBand="0" w:noVBand="1"/>
      </w:tblPr>
      <w:tblGrid>
        <w:gridCol w:w="2240"/>
        <w:gridCol w:w="6680"/>
        <w:gridCol w:w="1040"/>
      </w:tblGrid>
      <w:tr w:rsidR="0040415B" w:rsidRPr="0040415B" w14:paraId="54DF0BBB" w14:textId="77777777" w:rsidTr="00CC65C4">
        <w:trPr>
          <w:trHeight w:val="300"/>
        </w:trPr>
        <w:tc>
          <w:tcPr>
            <w:tcW w:w="9960" w:type="dxa"/>
            <w:gridSpan w:val="3"/>
            <w:tcBorders>
              <w:top w:val="single" w:sz="4" w:space="0" w:color="4F81BD"/>
              <w:left w:val="single" w:sz="4" w:space="0" w:color="4F81BD"/>
              <w:bottom w:val="nil"/>
              <w:right w:val="single" w:sz="4" w:space="0" w:color="4F81BD"/>
            </w:tcBorders>
            <w:shd w:val="clear" w:color="4F81BD" w:fill="4F81BD"/>
            <w:noWrap/>
            <w:vAlign w:val="bottom"/>
          </w:tcPr>
          <w:p w14:paraId="567EADD1" w14:textId="3612E9C1" w:rsidR="0040415B" w:rsidRPr="0040415B" w:rsidRDefault="0040415B" w:rsidP="0040415B">
            <w:pPr>
              <w:jc w:val="center"/>
              <w:rPr>
                <w:rFonts w:ascii="Calibri" w:eastAsia="Times New Roman" w:hAnsi="Calibri" w:cs="Calibri"/>
                <w:b/>
                <w:bCs/>
                <w:color w:val="FFFFFF"/>
                <w:sz w:val="22"/>
                <w:szCs w:val="22"/>
                <w:lang w:val="en-GB" w:eastAsia="en-GB"/>
              </w:rPr>
            </w:pPr>
            <w:r>
              <w:rPr>
                <w:rFonts w:ascii="Calibri" w:eastAsia="Times New Roman" w:hAnsi="Calibri" w:cs="Calibri"/>
                <w:b/>
                <w:bCs/>
                <w:color w:val="FFFFFF"/>
                <w:sz w:val="22"/>
                <w:szCs w:val="22"/>
                <w:lang w:val="en-GB" w:eastAsia="en-GB"/>
              </w:rPr>
              <w:t>Appendix: Diagnostic</w:t>
            </w:r>
            <w:r w:rsidRPr="0040415B">
              <w:rPr>
                <w:rFonts w:ascii="Calibri" w:eastAsia="Times New Roman" w:hAnsi="Calibri" w:cs="Calibri"/>
                <w:b/>
                <w:bCs/>
                <w:color w:val="FFFFFF"/>
                <w:sz w:val="22"/>
                <w:szCs w:val="22"/>
                <w:lang w:val="en-GB" w:eastAsia="en-GB"/>
              </w:rPr>
              <w:t xml:space="preserve"> </w:t>
            </w:r>
            <w:r>
              <w:rPr>
                <w:rFonts w:ascii="Calibri" w:eastAsia="Times New Roman" w:hAnsi="Calibri" w:cs="Calibri"/>
                <w:b/>
                <w:bCs/>
                <w:color w:val="FFFFFF"/>
                <w:sz w:val="22"/>
                <w:szCs w:val="22"/>
                <w:lang w:val="en-GB" w:eastAsia="en-GB"/>
              </w:rPr>
              <w:t xml:space="preserve">Cohort </w:t>
            </w:r>
            <w:r w:rsidRPr="0040415B">
              <w:rPr>
                <w:rFonts w:ascii="Calibri" w:eastAsia="Times New Roman" w:hAnsi="Calibri" w:cs="Calibri"/>
                <w:b/>
                <w:bCs/>
                <w:color w:val="FFFFFF"/>
                <w:sz w:val="22"/>
                <w:szCs w:val="22"/>
                <w:lang w:val="en-GB" w:eastAsia="en-GB"/>
              </w:rPr>
              <w:t>Submissions</w:t>
            </w:r>
          </w:p>
        </w:tc>
      </w:tr>
      <w:tr w:rsidR="0040415B" w:rsidRPr="0040415B" w14:paraId="348DB74C" w14:textId="77777777" w:rsidTr="0040415B">
        <w:trPr>
          <w:trHeight w:val="300"/>
        </w:trPr>
        <w:tc>
          <w:tcPr>
            <w:tcW w:w="2240" w:type="dxa"/>
            <w:tcBorders>
              <w:top w:val="single" w:sz="4" w:space="0" w:color="4F81BD"/>
              <w:left w:val="single" w:sz="4" w:space="0" w:color="4F81BD"/>
              <w:bottom w:val="nil"/>
              <w:right w:val="nil"/>
            </w:tcBorders>
            <w:shd w:val="clear" w:color="4F81BD" w:fill="4F81BD"/>
            <w:noWrap/>
            <w:vAlign w:val="bottom"/>
            <w:hideMark/>
          </w:tcPr>
          <w:p w14:paraId="511391EE" w14:textId="77777777" w:rsidR="0040415B" w:rsidRPr="0040415B" w:rsidRDefault="0040415B" w:rsidP="0040415B">
            <w:pPr>
              <w:rPr>
                <w:rFonts w:ascii="Calibri" w:eastAsia="Times New Roman" w:hAnsi="Calibri" w:cs="Calibri"/>
                <w:b/>
                <w:bCs/>
                <w:color w:val="FFFFFF"/>
                <w:sz w:val="22"/>
                <w:szCs w:val="22"/>
                <w:lang w:val="en-GB" w:eastAsia="en-GB"/>
              </w:rPr>
            </w:pPr>
            <w:r w:rsidRPr="0040415B">
              <w:rPr>
                <w:rFonts w:ascii="Calibri" w:eastAsia="Times New Roman" w:hAnsi="Calibri" w:cs="Calibri"/>
                <w:b/>
                <w:bCs/>
                <w:color w:val="FFFFFF"/>
                <w:sz w:val="22"/>
                <w:szCs w:val="22"/>
                <w:lang w:val="en-GB" w:eastAsia="en-GB"/>
              </w:rPr>
              <w:t>Region</w:t>
            </w:r>
          </w:p>
        </w:tc>
        <w:tc>
          <w:tcPr>
            <w:tcW w:w="6680" w:type="dxa"/>
            <w:tcBorders>
              <w:top w:val="single" w:sz="4" w:space="0" w:color="4F81BD"/>
              <w:left w:val="nil"/>
              <w:bottom w:val="nil"/>
              <w:right w:val="nil"/>
            </w:tcBorders>
            <w:shd w:val="clear" w:color="4F81BD" w:fill="4F81BD"/>
            <w:noWrap/>
            <w:vAlign w:val="bottom"/>
            <w:hideMark/>
          </w:tcPr>
          <w:p w14:paraId="76D2265B" w14:textId="77777777" w:rsidR="0040415B" w:rsidRPr="0040415B" w:rsidRDefault="0040415B" w:rsidP="0040415B">
            <w:pPr>
              <w:rPr>
                <w:rFonts w:ascii="Calibri" w:eastAsia="Times New Roman" w:hAnsi="Calibri" w:cs="Calibri"/>
                <w:b/>
                <w:bCs/>
                <w:color w:val="FFFFFF"/>
                <w:sz w:val="22"/>
                <w:szCs w:val="22"/>
                <w:lang w:val="en-GB" w:eastAsia="en-GB"/>
              </w:rPr>
            </w:pPr>
            <w:r w:rsidRPr="0040415B">
              <w:rPr>
                <w:rFonts w:ascii="Calibri" w:eastAsia="Times New Roman" w:hAnsi="Calibri" w:cs="Calibri"/>
                <w:b/>
                <w:bCs/>
                <w:color w:val="FFFFFF"/>
                <w:sz w:val="22"/>
                <w:szCs w:val="22"/>
                <w:lang w:val="en-GB" w:eastAsia="en-GB"/>
              </w:rPr>
              <w:t>Unit</w:t>
            </w:r>
          </w:p>
        </w:tc>
        <w:tc>
          <w:tcPr>
            <w:tcW w:w="1040" w:type="dxa"/>
            <w:tcBorders>
              <w:top w:val="single" w:sz="4" w:space="0" w:color="4F81BD"/>
              <w:left w:val="nil"/>
              <w:bottom w:val="nil"/>
              <w:right w:val="single" w:sz="4" w:space="0" w:color="4F81BD"/>
            </w:tcBorders>
            <w:shd w:val="clear" w:color="4F81BD" w:fill="4F81BD"/>
            <w:noWrap/>
            <w:vAlign w:val="bottom"/>
            <w:hideMark/>
          </w:tcPr>
          <w:p w14:paraId="77167B86" w14:textId="77777777" w:rsidR="0040415B" w:rsidRPr="0040415B" w:rsidRDefault="0040415B" w:rsidP="0040415B">
            <w:pPr>
              <w:rPr>
                <w:rFonts w:ascii="Calibri" w:eastAsia="Times New Roman" w:hAnsi="Calibri" w:cs="Calibri"/>
                <w:b/>
                <w:bCs/>
                <w:color w:val="FFFFFF"/>
                <w:sz w:val="22"/>
                <w:szCs w:val="22"/>
                <w:lang w:val="en-GB" w:eastAsia="en-GB"/>
              </w:rPr>
            </w:pPr>
            <w:r w:rsidRPr="0040415B">
              <w:rPr>
                <w:rFonts w:ascii="Calibri" w:eastAsia="Times New Roman" w:hAnsi="Calibri" w:cs="Calibri"/>
                <w:b/>
                <w:bCs/>
                <w:color w:val="FFFFFF"/>
                <w:sz w:val="22"/>
                <w:szCs w:val="22"/>
                <w:lang w:val="en-GB" w:eastAsia="en-GB"/>
              </w:rPr>
              <w:t>n</w:t>
            </w:r>
          </w:p>
        </w:tc>
      </w:tr>
      <w:tr w:rsidR="0040415B" w:rsidRPr="0040415B" w14:paraId="58E0227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BBD9C9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742C958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Berkshire Hospital, Reading</w:t>
            </w:r>
          </w:p>
        </w:tc>
        <w:tc>
          <w:tcPr>
            <w:tcW w:w="1040" w:type="dxa"/>
            <w:tcBorders>
              <w:top w:val="single" w:sz="4" w:space="0" w:color="4F81BD"/>
              <w:left w:val="nil"/>
              <w:bottom w:val="nil"/>
              <w:right w:val="single" w:sz="4" w:space="0" w:color="4F81BD"/>
            </w:tcBorders>
            <w:noWrap/>
            <w:vAlign w:val="bottom"/>
            <w:hideMark/>
          </w:tcPr>
          <w:p w14:paraId="6D7266D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35</w:t>
            </w:r>
          </w:p>
        </w:tc>
      </w:tr>
      <w:tr w:rsidR="0040415B" w:rsidRPr="0040415B" w14:paraId="6811AC0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998144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4A4E3C0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Stoke University Hospital</w:t>
            </w:r>
          </w:p>
        </w:tc>
        <w:tc>
          <w:tcPr>
            <w:tcW w:w="1040" w:type="dxa"/>
            <w:tcBorders>
              <w:top w:val="single" w:sz="4" w:space="0" w:color="4F81BD"/>
              <w:left w:val="nil"/>
              <w:bottom w:val="nil"/>
              <w:right w:val="single" w:sz="4" w:space="0" w:color="4F81BD"/>
            </w:tcBorders>
            <w:noWrap/>
            <w:vAlign w:val="bottom"/>
            <w:hideMark/>
          </w:tcPr>
          <w:p w14:paraId="3661FC1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30</w:t>
            </w:r>
          </w:p>
        </w:tc>
      </w:tr>
      <w:tr w:rsidR="0040415B" w:rsidRPr="0040415B" w14:paraId="5E7B3DA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900FA3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058C8F0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Northwick Park Hospital</w:t>
            </w:r>
          </w:p>
        </w:tc>
        <w:tc>
          <w:tcPr>
            <w:tcW w:w="1040" w:type="dxa"/>
            <w:tcBorders>
              <w:top w:val="single" w:sz="4" w:space="0" w:color="4F81BD"/>
              <w:left w:val="nil"/>
              <w:bottom w:val="nil"/>
              <w:right w:val="single" w:sz="4" w:space="0" w:color="4F81BD"/>
            </w:tcBorders>
            <w:noWrap/>
            <w:vAlign w:val="bottom"/>
            <w:hideMark/>
          </w:tcPr>
          <w:p w14:paraId="7C5831C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25</w:t>
            </w:r>
          </w:p>
        </w:tc>
      </w:tr>
      <w:tr w:rsidR="0040415B" w:rsidRPr="0040415B" w14:paraId="584C925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8F9ABC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5D40B9C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Norfolk And Norwich University Hospital</w:t>
            </w:r>
          </w:p>
        </w:tc>
        <w:tc>
          <w:tcPr>
            <w:tcW w:w="1040" w:type="dxa"/>
            <w:tcBorders>
              <w:top w:val="single" w:sz="4" w:space="0" w:color="4F81BD"/>
              <w:left w:val="nil"/>
              <w:bottom w:val="nil"/>
              <w:right w:val="single" w:sz="4" w:space="0" w:color="4F81BD"/>
            </w:tcBorders>
            <w:noWrap/>
            <w:vAlign w:val="bottom"/>
            <w:hideMark/>
          </w:tcPr>
          <w:p w14:paraId="1723ED2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23</w:t>
            </w:r>
          </w:p>
        </w:tc>
      </w:tr>
      <w:tr w:rsidR="0040415B" w:rsidRPr="0040415B" w14:paraId="09EE2A8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C96991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087B51B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 George's Hospital, London</w:t>
            </w:r>
          </w:p>
        </w:tc>
        <w:tc>
          <w:tcPr>
            <w:tcW w:w="1040" w:type="dxa"/>
            <w:tcBorders>
              <w:top w:val="single" w:sz="4" w:space="0" w:color="4F81BD"/>
              <w:left w:val="nil"/>
              <w:bottom w:val="nil"/>
              <w:right w:val="single" w:sz="4" w:space="0" w:color="4F81BD"/>
            </w:tcBorders>
            <w:noWrap/>
            <w:vAlign w:val="bottom"/>
            <w:hideMark/>
          </w:tcPr>
          <w:p w14:paraId="7DFA647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19</w:t>
            </w:r>
          </w:p>
        </w:tc>
      </w:tr>
      <w:tr w:rsidR="0040415B" w:rsidRPr="0040415B" w14:paraId="49A53E58"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0E1BD4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3F2736E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Derriford Hospital, Plymouth</w:t>
            </w:r>
          </w:p>
        </w:tc>
        <w:tc>
          <w:tcPr>
            <w:tcW w:w="1040" w:type="dxa"/>
            <w:tcBorders>
              <w:top w:val="single" w:sz="4" w:space="0" w:color="4F81BD"/>
              <w:left w:val="nil"/>
              <w:bottom w:val="nil"/>
              <w:right w:val="single" w:sz="4" w:space="0" w:color="4F81BD"/>
            </w:tcBorders>
            <w:noWrap/>
            <w:vAlign w:val="bottom"/>
            <w:hideMark/>
          </w:tcPr>
          <w:p w14:paraId="5E71AA7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19</w:t>
            </w:r>
          </w:p>
        </w:tc>
      </w:tr>
      <w:tr w:rsidR="0040415B" w:rsidRPr="0040415B" w14:paraId="24CA4F9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35588C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636C960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Eastbourne District General Hospital</w:t>
            </w:r>
          </w:p>
        </w:tc>
        <w:tc>
          <w:tcPr>
            <w:tcW w:w="1040" w:type="dxa"/>
            <w:tcBorders>
              <w:top w:val="single" w:sz="4" w:space="0" w:color="4F81BD"/>
              <w:left w:val="nil"/>
              <w:bottom w:val="nil"/>
              <w:right w:val="single" w:sz="4" w:space="0" w:color="4F81BD"/>
            </w:tcBorders>
            <w:noWrap/>
            <w:vAlign w:val="bottom"/>
            <w:hideMark/>
          </w:tcPr>
          <w:p w14:paraId="57C467A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18</w:t>
            </w:r>
          </w:p>
        </w:tc>
      </w:tr>
      <w:tr w:rsidR="0040415B" w:rsidRPr="0040415B" w14:paraId="66146A0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05BEB0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61538A6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Doncaster Royal Infirmary</w:t>
            </w:r>
          </w:p>
        </w:tc>
        <w:tc>
          <w:tcPr>
            <w:tcW w:w="1040" w:type="dxa"/>
            <w:tcBorders>
              <w:top w:val="single" w:sz="4" w:space="0" w:color="4F81BD"/>
              <w:left w:val="nil"/>
              <w:bottom w:val="nil"/>
              <w:right w:val="single" w:sz="4" w:space="0" w:color="4F81BD"/>
            </w:tcBorders>
            <w:noWrap/>
            <w:vAlign w:val="bottom"/>
            <w:hideMark/>
          </w:tcPr>
          <w:p w14:paraId="5CF2B4F1"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18</w:t>
            </w:r>
          </w:p>
        </w:tc>
      </w:tr>
      <w:tr w:rsidR="0040415B" w:rsidRPr="0040415B" w14:paraId="32BC344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83363C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2687CB1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Addenbrooke's Hospital, Cambridge</w:t>
            </w:r>
          </w:p>
        </w:tc>
        <w:tc>
          <w:tcPr>
            <w:tcW w:w="1040" w:type="dxa"/>
            <w:tcBorders>
              <w:top w:val="single" w:sz="4" w:space="0" w:color="4F81BD"/>
              <w:left w:val="nil"/>
              <w:bottom w:val="nil"/>
              <w:right w:val="single" w:sz="4" w:space="0" w:color="4F81BD"/>
            </w:tcBorders>
            <w:noWrap/>
            <w:vAlign w:val="bottom"/>
            <w:hideMark/>
          </w:tcPr>
          <w:p w14:paraId="42863C1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17</w:t>
            </w:r>
          </w:p>
        </w:tc>
      </w:tr>
      <w:tr w:rsidR="0040415B" w:rsidRPr="0040415B" w14:paraId="3E7BA8E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92EF75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19D3932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Peterborough City Hospital</w:t>
            </w:r>
          </w:p>
        </w:tc>
        <w:tc>
          <w:tcPr>
            <w:tcW w:w="1040" w:type="dxa"/>
            <w:tcBorders>
              <w:top w:val="single" w:sz="4" w:space="0" w:color="4F81BD"/>
              <w:left w:val="nil"/>
              <w:bottom w:val="nil"/>
              <w:right w:val="single" w:sz="4" w:space="0" w:color="4F81BD"/>
            </w:tcBorders>
            <w:noWrap/>
            <w:vAlign w:val="bottom"/>
            <w:hideMark/>
          </w:tcPr>
          <w:p w14:paraId="64C0409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17</w:t>
            </w:r>
          </w:p>
        </w:tc>
      </w:tr>
      <w:tr w:rsidR="0040415B" w:rsidRPr="0040415B" w14:paraId="3236CA0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90B153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29397F0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New Cross Hospital, Wolverhampton</w:t>
            </w:r>
          </w:p>
        </w:tc>
        <w:tc>
          <w:tcPr>
            <w:tcW w:w="1040" w:type="dxa"/>
            <w:tcBorders>
              <w:top w:val="single" w:sz="4" w:space="0" w:color="4F81BD"/>
              <w:left w:val="nil"/>
              <w:bottom w:val="nil"/>
              <w:right w:val="single" w:sz="4" w:space="0" w:color="4F81BD"/>
            </w:tcBorders>
            <w:noWrap/>
            <w:vAlign w:val="bottom"/>
            <w:hideMark/>
          </w:tcPr>
          <w:p w14:paraId="1DCBE5A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463BFDA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AF25B5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EA80EA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Lancaster Infirmary</w:t>
            </w:r>
          </w:p>
        </w:tc>
        <w:tc>
          <w:tcPr>
            <w:tcW w:w="1040" w:type="dxa"/>
            <w:tcBorders>
              <w:top w:val="single" w:sz="4" w:space="0" w:color="4F81BD"/>
              <w:left w:val="nil"/>
              <w:bottom w:val="nil"/>
              <w:right w:val="single" w:sz="4" w:space="0" w:color="4F81BD"/>
            </w:tcBorders>
            <w:noWrap/>
            <w:vAlign w:val="bottom"/>
            <w:hideMark/>
          </w:tcPr>
          <w:p w14:paraId="5046C68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15</w:t>
            </w:r>
          </w:p>
        </w:tc>
      </w:tr>
      <w:tr w:rsidR="0040415B" w:rsidRPr="0040415B" w14:paraId="5ACA5F3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67F58E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5E831A5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Wythenshawe Hospital, Manchester</w:t>
            </w:r>
          </w:p>
        </w:tc>
        <w:tc>
          <w:tcPr>
            <w:tcW w:w="1040" w:type="dxa"/>
            <w:tcBorders>
              <w:top w:val="single" w:sz="4" w:space="0" w:color="4F81BD"/>
              <w:left w:val="nil"/>
              <w:bottom w:val="nil"/>
              <w:right w:val="single" w:sz="4" w:space="0" w:color="4F81BD"/>
            </w:tcBorders>
            <w:noWrap/>
            <w:vAlign w:val="bottom"/>
            <w:hideMark/>
          </w:tcPr>
          <w:p w14:paraId="669770A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15</w:t>
            </w:r>
          </w:p>
        </w:tc>
      </w:tr>
      <w:tr w:rsidR="0040415B" w:rsidRPr="0040415B" w14:paraId="48B8B1E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0B4581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41A4354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Barking, Havering &amp; Redbridge University Hospital</w:t>
            </w:r>
          </w:p>
        </w:tc>
        <w:tc>
          <w:tcPr>
            <w:tcW w:w="1040" w:type="dxa"/>
            <w:tcBorders>
              <w:top w:val="single" w:sz="4" w:space="0" w:color="4F81BD"/>
              <w:left w:val="nil"/>
              <w:bottom w:val="nil"/>
              <w:right w:val="single" w:sz="4" w:space="0" w:color="4F81BD"/>
            </w:tcBorders>
            <w:noWrap/>
            <w:vAlign w:val="bottom"/>
            <w:hideMark/>
          </w:tcPr>
          <w:p w14:paraId="539CFD9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251EF278"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08D483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7718AF1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Free Hospital, London</w:t>
            </w:r>
          </w:p>
        </w:tc>
        <w:tc>
          <w:tcPr>
            <w:tcW w:w="1040" w:type="dxa"/>
            <w:tcBorders>
              <w:top w:val="single" w:sz="4" w:space="0" w:color="4F81BD"/>
              <w:left w:val="nil"/>
              <w:bottom w:val="nil"/>
              <w:right w:val="single" w:sz="4" w:space="0" w:color="4F81BD"/>
            </w:tcBorders>
            <w:noWrap/>
            <w:vAlign w:val="bottom"/>
            <w:hideMark/>
          </w:tcPr>
          <w:p w14:paraId="0901CCE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7F25607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F48A7A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11559FF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Bournemouth Hospital</w:t>
            </w:r>
          </w:p>
        </w:tc>
        <w:tc>
          <w:tcPr>
            <w:tcW w:w="1040" w:type="dxa"/>
            <w:tcBorders>
              <w:top w:val="single" w:sz="4" w:space="0" w:color="4F81BD"/>
              <w:left w:val="nil"/>
              <w:bottom w:val="nil"/>
              <w:right w:val="single" w:sz="4" w:space="0" w:color="4F81BD"/>
            </w:tcBorders>
            <w:noWrap/>
            <w:vAlign w:val="bottom"/>
            <w:hideMark/>
          </w:tcPr>
          <w:p w14:paraId="1CE7AEB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3A1201E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7F3915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East</w:t>
            </w:r>
          </w:p>
        </w:tc>
        <w:tc>
          <w:tcPr>
            <w:tcW w:w="6680" w:type="dxa"/>
            <w:tcBorders>
              <w:top w:val="single" w:sz="4" w:space="0" w:color="4F81BD"/>
              <w:left w:val="nil"/>
              <w:bottom w:val="nil"/>
              <w:right w:val="nil"/>
            </w:tcBorders>
            <w:noWrap/>
            <w:vAlign w:val="bottom"/>
            <w:hideMark/>
          </w:tcPr>
          <w:p w14:paraId="361BD96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Freeman Hospital, Newcastle</w:t>
            </w:r>
          </w:p>
        </w:tc>
        <w:tc>
          <w:tcPr>
            <w:tcW w:w="1040" w:type="dxa"/>
            <w:tcBorders>
              <w:top w:val="single" w:sz="4" w:space="0" w:color="4F81BD"/>
              <w:left w:val="nil"/>
              <w:bottom w:val="nil"/>
              <w:right w:val="single" w:sz="4" w:space="0" w:color="4F81BD"/>
            </w:tcBorders>
            <w:noWrap/>
            <w:vAlign w:val="bottom"/>
            <w:hideMark/>
          </w:tcPr>
          <w:p w14:paraId="6570F91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13</w:t>
            </w:r>
          </w:p>
        </w:tc>
      </w:tr>
      <w:tr w:rsidR="0040415B" w:rsidRPr="0040415B" w14:paraId="060DD9D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FDF435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1326832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Queen Alexandra Hospital, Portsmouth</w:t>
            </w:r>
          </w:p>
        </w:tc>
        <w:tc>
          <w:tcPr>
            <w:tcW w:w="1040" w:type="dxa"/>
            <w:tcBorders>
              <w:top w:val="single" w:sz="4" w:space="0" w:color="4F81BD"/>
              <w:left w:val="nil"/>
              <w:bottom w:val="nil"/>
              <w:right w:val="single" w:sz="4" w:space="0" w:color="4F81BD"/>
            </w:tcBorders>
            <w:noWrap/>
            <w:vAlign w:val="bottom"/>
            <w:hideMark/>
          </w:tcPr>
          <w:p w14:paraId="4782F56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13</w:t>
            </w:r>
          </w:p>
        </w:tc>
      </w:tr>
      <w:tr w:rsidR="0040415B" w:rsidRPr="0040415B" w14:paraId="1F1A639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C6A1FD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6E551B3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Medway Maritime Hospital, Gillingham</w:t>
            </w:r>
          </w:p>
        </w:tc>
        <w:tc>
          <w:tcPr>
            <w:tcW w:w="1040" w:type="dxa"/>
            <w:tcBorders>
              <w:top w:val="single" w:sz="4" w:space="0" w:color="4F81BD"/>
              <w:left w:val="nil"/>
              <w:bottom w:val="nil"/>
              <w:right w:val="single" w:sz="4" w:space="0" w:color="4F81BD"/>
            </w:tcBorders>
            <w:noWrap/>
            <w:vAlign w:val="bottom"/>
            <w:hideMark/>
          </w:tcPr>
          <w:p w14:paraId="5201836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12</w:t>
            </w:r>
          </w:p>
        </w:tc>
      </w:tr>
      <w:tr w:rsidR="0040415B" w:rsidRPr="0040415B" w14:paraId="19480C9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26AECD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6B0D10A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Rotherham Hospital</w:t>
            </w:r>
          </w:p>
        </w:tc>
        <w:tc>
          <w:tcPr>
            <w:tcW w:w="1040" w:type="dxa"/>
            <w:tcBorders>
              <w:top w:val="single" w:sz="4" w:space="0" w:color="4F81BD"/>
              <w:left w:val="nil"/>
              <w:bottom w:val="nil"/>
              <w:right w:val="single" w:sz="4" w:space="0" w:color="4F81BD"/>
            </w:tcBorders>
            <w:noWrap/>
            <w:vAlign w:val="bottom"/>
            <w:hideMark/>
          </w:tcPr>
          <w:p w14:paraId="6F43DB7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12</w:t>
            </w:r>
          </w:p>
        </w:tc>
      </w:tr>
      <w:tr w:rsidR="0040415B" w:rsidRPr="0040415B" w14:paraId="47921E8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C1725D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Midlands</w:t>
            </w:r>
          </w:p>
        </w:tc>
        <w:tc>
          <w:tcPr>
            <w:tcW w:w="6680" w:type="dxa"/>
            <w:tcBorders>
              <w:top w:val="single" w:sz="4" w:space="0" w:color="4F81BD"/>
              <w:left w:val="nil"/>
              <w:bottom w:val="nil"/>
              <w:right w:val="nil"/>
            </w:tcBorders>
            <w:noWrap/>
            <w:vAlign w:val="bottom"/>
            <w:hideMark/>
          </w:tcPr>
          <w:p w14:paraId="1F146D8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Chesterfield Royal Hospital</w:t>
            </w:r>
          </w:p>
        </w:tc>
        <w:tc>
          <w:tcPr>
            <w:tcW w:w="1040" w:type="dxa"/>
            <w:tcBorders>
              <w:top w:val="single" w:sz="4" w:space="0" w:color="4F81BD"/>
              <w:left w:val="nil"/>
              <w:bottom w:val="nil"/>
              <w:right w:val="single" w:sz="4" w:space="0" w:color="4F81BD"/>
            </w:tcBorders>
            <w:noWrap/>
            <w:vAlign w:val="bottom"/>
            <w:hideMark/>
          </w:tcPr>
          <w:p w14:paraId="6DBB5AA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45A3958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BAAC53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715BA49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Princess Royal Hospital, Haywards Heath</w:t>
            </w:r>
          </w:p>
        </w:tc>
        <w:tc>
          <w:tcPr>
            <w:tcW w:w="1040" w:type="dxa"/>
            <w:tcBorders>
              <w:top w:val="single" w:sz="4" w:space="0" w:color="4F81BD"/>
              <w:left w:val="nil"/>
              <w:bottom w:val="nil"/>
              <w:right w:val="single" w:sz="4" w:space="0" w:color="4F81BD"/>
            </w:tcBorders>
            <w:noWrap/>
            <w:vAlign w:val="bottom"/>
            <w:hideMark/>
          </w:tcPr>
          <w:p w14:paraId="63C6331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564223B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FAD675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A63418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Liverpool University Hospital</w:t>
            </w:r>
          </w:p>
        </w:tc>
        <w:tc>
          <w:tcPr>
            <w:tcW w:w="1040" w:type="dxa"/>
            <w:tcBorders>
              <w:top w:val="single" w:sz="4" w:space="0" w:color="4F81BD"/>
              <w:left w:val="nil"/>
              <w:bottom w:val="nil"/>
              <w:right w:val="single" w:sz="4" w:space="0" w:color="4F81BD"/>
            </w:tcBorders>
            <w:noWrap/>
            <w:vAlign w:val="bottom"/>
            <w:hideMark/>
          </w:tcPr>
          <w:p w14:paraId="3CD5198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7356466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260259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7D8F58C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Oldham Hospital</w:t>
            </w:r>
          </w:p>
        </w:tc>
        <w:tc>
          <w:tcPr>
            <w:tcW w:w="1040" w:type="dxa"/>
            <w:tcBorders>
              <w:top w:val="single" w:sz="4" w:space="0" w:color="4F81BD"/>
              <w:left w:val="nil"/>
              <w:bottom w:val="nil"/>
              <w:right w:val="single" w:sz="4" w:space="0" w:color="4F81BD"/>
            </w:tcBorders>
            <w:noWrap/>
            <w:vAlign w:val="bottom"/>
            <w:hideMark/>
          </w:tcPr>
          <w:p w14:paraId="7F4E210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515A479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FD90D6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54E3223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Basingstoke and North Hampshire Hospital</w:t>
            </w:r>
          </w:p>
        </w:tc>
        <w:tc>
          <w:tcPr>
            <w:tcW w:w="1040" w:type="dxa"/>
            <w:tcBorders>
              <w:top w:val="single" w:sz="4" w:space="0" w:color="4F81BD"/>
              <w:left w:val="nil"/>
              <w:bottom w:val="nil"/>
              <w:right w:val="single" w:sz="4" w:space="0" w:color="4F81BD"/>
            </w:tcBorders>
            <w:noWrap/>
            <w:vAlign w:val="bottom"/>
            <w:hideMark/>
          </w:tcPr>
          <w:p w14:paraId="28A4B25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6FDA92D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F7A189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5A0F434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James Paget University Hospital, Great Yarmouth</w:t>
            </w:r>
          </w:p>
        </w:tc>
        <w:tc>
          <w:tcPr>
            <w:tcW w:w="1040" w:type="dxa"/>
            <w:tcBorders>
              <w:top w:val="single" w:sz="4" w:space="0" w:color="4F81BD"/>
              <w:left w:val="nil"/>
              <w:bottom w:val="nil"/>
              <w:right w:val="single" w:sz="4" w:space="0" w:color="4F81BD"/>
            </w:tcBorders>
            <w:noWrap/>
            <w:vAlign w:val="bottom"/>
            <w:hideMark/>
          </w:tcPr>
          <w:p w14:paraId="169511D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47C34D8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F410AB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6D45E86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Luton &amp; Dunstable University Hospital</w:t>
            </w:r>
          </w:p>
        </w:tc>
        <w:tc>
          <w:tcPr>
            <w:tcW w:w="1040" w:type="dxa"/>
            <w:tcBorders>
              <w:top w:val="single" w:sz="4" w:space="0" w:color="4F81BD"/>
              <w:left w:val="nil"/>
              <w:bottom w:val="nil"/>
              <w:right w:val="single" w:sz="4" w:space="0" w:color="4F81BD"/>
            </w:tcBorders>
            <w:noWrap/>
            <w:vAlign w:val="bottom"/>
            <w:hideMark/>
          </w:tcPr>
          <w:p w14:paraId="2DF2696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31F7E83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A82AA4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71CA7AD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Surrey Hospital, Redhill</w:t>
            </w:r>
          </w:p>
        </w:tc>
        <w:tc>
          <w:tcPr>
            <w:tcW w:w="1040" w:type="dxa"/>
            <w:tcBorders>
              <w:top w:val="single" w:sz="4" w:space="0" w:color="4F81BD"/>
              <w:left w:val="nil"/>
              <w:bottom w:val="nil"/>
              <w:right w:val="single" w:sz="4" w:space="0" w:color="4F81BD"/>
            </w:tcBorders>
            <w:noWrap/>
            <w:vAlign w:val="bottom"/>
            <w:hideMark/>
          </w:tcPr>
          <w:p w14:paraId="7FD88F21"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0BFB19A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E93556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453F18D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Croydon University Hospital, Surrey</w:t>
            </w:r>
          </w:p>
        </w:tc>
        <w:tc>
          <w:tcPr>
            <w:tcW w:w="1040" w:type="dxa"/>
            <w:tcBorders>
              <w:top w:val="single" w:sz="4" w:space="0" w:color="4F81BD"/>
              <w:left w:val="nil"/>
              <w:bottom w:val="nil"/>
              <w:right w:val="single" w:sz="4" w:space="0" w:color="4F81BD"/>
            </w:tcBorders>
            <w:noWrap/>
            <w:vAlign w:val="bottom"/>
            <w:hideMark/>
          </w:tcPr>
          <w:p w14:paraId="20A8EF9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3AEFD51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B146AF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1959831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Arrowe Park Hospital, Wirral</w:t>
            </w:r>
          </w:p>
        </w:tc>
        <w:tc>
          <w:tcPr>
            <w:tcW w:w="1040" w:type="dxa"/>
            <w:tcBorders>
              <w:top w:val="single" w:sz="4" w:space="0" w:color="4F81BD"/>
              <w:left w:val="nil"/>
              <w:bottom w:val="nil"/>
              <w:right w:val="single" w:sz="4" w:space="0" w:color="4F81BD"/>
            </w:tcBorders>
            <w:noWrap/>
            <w:vAlign w:val="bottom"/>
            <w:hideMark/>
          </w:tcPr>
          <w:p w14:paraId="1A07DE8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2E59967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DCE2E6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09D783A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 Peter's Hospital, Chertsey</w:t>
            </w:r>
          </w:p>
        </w:tc>
        <w:tc>
          <w:tcPr>
            <w:tcW w:w="1040" w:type="dxa"/>
            <w:tcBorders>
              <w:top w:val="single" w:sz="4" w:space="0" w:color="4F81BD"/>
              <w:left w:val="nil"/>
              <w:bottom w:val="nil"/>
              <w:right w:val="single" w:sz="4" w:space="0" w:color="4F81BD"/>
            </w:tcBorders>
            <w:noWrap/>
            <w:vAlign w:val="bottom"/>
            <w:hideMark/>
          </w:tcPr>
          <w:p w14:paraId="2BE2942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12BBE69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DEF5E2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22FCCE9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Queen Elizabeth Hospital, Woolwich</w:t>
            </w:r>
          </w:p>
        </w:tc>
        <w:tc>
          <w:tcPr>
            <w:tcW w:w="1040" w:type="dxa"/>
            <w:tcBorders>
              <w:top w:val="single" w:sz="4" w:space="0" w:color="4F81BD"/>
              <w:left w:val="nil"/>
              <w:bottom w:val="nil"/>
              <w:right w:val="single" w:sz="4" w:space="0" w:color="4F81BD"/>
            </w:tcBorders>
            <w:noWrap/>
            <w:vAlign w:val="bottom"/>
            <w:hideMark/>
          </w:tcPr>
          <w:p w14:paraId="578E8CC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4AB8FCD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D8B0EF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6AC921B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Preston Hospital</w:t>
            </w:r>
          </w:p>
        </w:tc>
        <w:tc>
          <w:tcPr>
            <w:tcW w:w="1040" w:type="dxa"/>
            <w:tcBorders>
              <w:top w:val="single" w:sz="4" w:space="0" w:color="4F81BD"/>
              <w:left w:val="nil"/>
              <w:bottom w:val="nil"/>
              <w:right w:val="single" w:sz="4" w:space="0" w:color="4F81BD"/>
            </w:tcBorders>
            <w:noWrap/>
            <w:vAlign w:val="bottom"/>
            <w:hideMark/>
          </w:tcPr>
          <w:p w14:paraId="411E83F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6AE2D83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5C8656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63E5E03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Cornwall Hospital, Truro</w:t>
            </w:r>
          </w:p>
        </w:tc>
        <w:tc>
          <w:tcPr>
            <w:tcW w:w="1040" w:type="dxa"/>
            <w:tcBorders>
              <w:top w:val="single" w:sz="4" w:space="0" w:color="4F81BD"/>
              <w:left w:val="nil"/>
              <w:bottom w:val="nil"/>
              <w:right w:val="single" w:sz="4" w:space="0" w:color="4F81BD"/>
            </w:tcBorders>
            <w:noWrap/>
            <w:vAlign w:val="bottom"/>
            <w:hideMark/>
          </w:tcPr>
          <w:p w14:paraId="04D7EE6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07E7D35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B8E73A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42F893A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United Hospital, Bath</w:t>
            </w:r>
          </w:p>
        </w:tc>
        <w:tc>
          <w:tcPr>
            <w:tcW w:w="1040" w:type="dxa"/>
            <w:tcBorders>
              <w:top w:val="single" w:sz="4" w:space="0" w:color="4F81BD"/>
              <w:left w:val="nil"/>
              <w:bottom w:val="nil"/>
              <w:right w:val="single" w:sz="4" w:space="0" w:color="4F81BD"/>
            </w:tcBorders>
            <w:noWrap/>
            <w:vAlign w:val="bottom"/>
            <w:hideMark/>
          </w:tcPr>
          <w:p w14:paraId="5546604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7C23EAC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3A2904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6E8518E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University Hospital, Coventry</w:t>
            </w:r>
          </w:p>
        </w:tc>
        <w:tc>
          <w:tcPr>
            <w:tcW w:w="1040" w:type="dxa"/>
            <w:tcBorders>
              <w:top w:val="single" w:sz="4" w:space="0" w:color="4F81BD"/>
              <w:left w:val="nil"/>
              <w:bottom w:val="nil"/>
              <w:right w:val="single" w:sz="4" w:space="0" w:color="4F81BD"/>
            </w:tcBorders>
            <w:noWrap/>
            <w:vAlign w:val="bottom"/>
            <w:hideMark/>
          </w:tcPr>
          <w:p w14:paraId="0319497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43C9DB0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8F326B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732046D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Harrogate District Hospital</w:t>
            </w:r>
          </w:p>
        </w:tc>
        <w:tc>
          <w:tcPr>
            <w:tcW w:w="1040" w:type="dxa"/>
            <w:tcBorders>
              <w:top w:val="single" w:sz="4" w:space="0" w:color="4F81BD"/>
              <w:left w:val="nil"/>
              <w:bottom w:val="nil"/>
              <w:right w:val="single" w:sz="4" w:space="0" w:color="4F81BD"/>
            </w:tcBorders>
            <w:noWrap/>
            <w:vAlign w:val="bottom"/>
            <w:hideMark/>
          </w:tcPr>
          <w:p w14:paraId="384B821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60E87CB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1E5A53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520015D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Huddersfield Royal Infirmary</w:t>
            </w:r>
          </w:p>
        </w:tc>
        <w:tc>
          <w:tcPr>
            <w:tcW w:w="1040" w:type="dxa"/>
            <w:tcBorders>
              <w:top w:val="single" w:sz="4" w:space="0" w:color="4F81BD"/>
              <w:left w:val="nil"/>
              <w:bottom w:val="nil"/>
              <w:right w:val="single" w:sz="4" w:space="0" w:color="4F81BD"/>
            </w:tcBorders>
            <w:noWrap/>
            <w:vAlign w:val="bottom"/>
            <w:hideMark/>
          </w:tcPr>
          <w:p w14:paraId="68535B7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4A331FA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205FAF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Midlands</w:t>
            </w:r>
          </w:p>
        </w:tc>
        <w:tc>
          <w:tcPr>
            <w:tcW w:w="6680" w:type="dxa"/>
            <w:tcBorders>
              <w:top w:val="single" w:sz="4" w:space="0" w:color="4F81BD"/>
              <w:left w:val="nil"/>
              <w:bottom w:val="nil"/>
              <w:right w:val="nil"/>
            </w:tcBorders>
            <w:noWrap/>
            <w:vAlign w:val="bottom"/>
            <w:hideMark/>
          </w:tcPr>
          <w:p w14:paraId="4A7A625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Lincoln County Hospital</w:t>
            </w:r>
          </w:p>
        </w:tc>
        <w:tc>
          <w:tcPr>
            <w:tcW w:w="1040" w:type="dxa"/>
            <w:tcBorders>
              <w:top w:val="single" w:sz="4" w:space="0" w:color="4F81BD"/>
              <w:left w:val="nil"/>
              <w:bottom w:val="nil"/>
              <w:right w:val="single" w:sz="4" w:space="0" w:color="4F81BD"/>
            </w:tcBorders>
            <w:noWrap/>
            <w:vAlign w:val="bottom"/>
            <w:hideMark/>
          </w:tcPr>
          <w:p w14:paraId="541BD12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069CBE0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6513D4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15A7B15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Darent Valley Hospital, Kent</w:t>
            </w:r>
          </w:p>
        </w:tc>
        <w:tc>
          <w:tcPr>
            <w:tcW w:w="1040" w:type="dxa"/>
            <w:tcBorders>
              <w:top w:val="single" w:sz="4" w:space="0" w:color="4F81BD"/>
              <w:left w:val="nil"/>
              <w:bottom w:val="nil"/>
              <w:right w:val="single" w:sz="4" w:space="0" w:color="4F81BD"/>
            </w:tcBorders>
            <w:noWrap/>
            <w:vAlign w:val="bottom"/>
            <w:hideMark/>
          </w:tcPr>
          <w:p w14:paraId="5D4A4DE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6377745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63354E8" w14:textId="12A5B33B"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lastRenderedPageBreak/>
              <w:t>London North</w:t>
            </w:r>
          </w:p>
        </w:tc>
        <w:tc>
          <w:tcPr>
            <w:tcW w:w="6680" w:type="dxa"/>
            <w:tcBorders>
              <w:top w:val="single" w:sz="4" w:space="0" w:color="4F81BD"/>
              <w:left w:val="nil"/>
              <w:bottom w:val="nil"/>
              <w:right w:val="nil"/>
            </w:tcBorders>
            <w:noWrap/>
            <w:vAlign w:val="bottom"/>
            <w:hideMark/>
          </w:tcPr>
          <w:p w14:paraId="3A4D28D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Chelsea &amp; Westminster Hospital, London</w:t>
            </w:r>
          </w:p>
        </w:tc>
        <w:tc>
          <w:tcPr>
            <w:tcW w:w="1040" w:type="dxa"/>
            <w:tcBorders>
              <w:top w:val="single" w:sz="4" w:space="0" w:color="4F81BD"/>
              <w:left w:val="nil"/>
              <w:bottom w:val="nil"/>
              <w:right w:val="single" w:sz="4" w:space="0" w:color="4F81BD"/>
            </w:tcBorders>
            <w:noWrap/>
            <w:vAlign w:val="bottom"/>
            <w:hideMark/>
          </w:tcPr>
          <w:p w14:paraId="3D25854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3C7DFB0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8B8507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51F35A3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Manchester Royal Infirmary</w:t>
            </w:r>
          </w:p>
        </w:tc>
        <w:tc>
          <w:tcPr>
            <w:tcW w:w="1040" w:type="dxa"/>
            <w:tcBorders>
              <w:top w:val="single" w:sz="4" w:space="0" w:color="4F81BD"/>
              <w:left w:val="nil"/>
              <w:bottom w:val="nil"/>
              <w:right w:val="single" w:sz="4" w:space="0" w:color="4F81BD"/>
            </w:tcBorders>
            <w:noWrap/>
            <w:vAlign w:val="bottom"/>
            <w:hideMark/>
          </w:tcPr>
          <w:p w14:paraId="7FD8D55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7985440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814BFE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5F137BE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Wexham Park Hospital, Slough</w:t>
            </w:r>
          </w:p>
        </w:tc>
        <w:tc>
          <w:tcPr>
            <w:tcW w:w="1040" w:type="dxa"/>
            <w:tcBorders>
              <w:top w:val="single" w:sz="4" w:space="0" w:color="4F81BD"/>
              <w:left w:val="nil"/>
              <w:bottom w:val="nil"/>
              <w:right w:val="single" w:sz="4" w:space="0" w:color="4F81BD"/>
            </w:tcBorders>
            <w:noWrap/>
            <w:vAlign w:val="bottom"/>
            <w:hideMark/>
          </w:tcPr>
          <w:p w14:paraId="09861FF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1ED2FB5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88EF58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6F6E8FD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The Great Western Hospital, Swindon</w:t>
            </w:r>
          </w:p>
        </w:tc>
        <w:tc>
          <w:tcPr>
            <w:tcW w:w="1040" w:type="dxa"/>
            <w:tcBorders>
              <w:top w:val="single" w:sz="4" w:space="0" w:color="4F81BD"/>
              <w:left w:val="nil"/>
              <w:bottom w:val="nil"/>
              <w:right w:val="single" w:sz="4" w:space="0" w:color="4F81BD"/>
            </w:tcBorders>
            <w:noWrap/>
            <w:vAlign w:val="bottom"/>
            <w:hideMark/>
          </w:tcPr>
          <w:p w14:paraId="7F91FE3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310716F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F00433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681E96C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Warwick Hospital</w:t>
            </w:r>
          </w:p>
        </w:tc>
        <w:tc>
          <w:tcPr>
            <w:tcW w:w="1040" w:type="dxa"/>
            <w:tcBorders>
              <w:top w:val="single" w:sz="4" w:space="0" w:color="4F81BD"/>
              <w:left w:val="nil"/>
              <w:bottom w:val="nil"/>
              <w:right w:val="single" w:sz="4" w:space="0" w:color="4F81BD"/>
            </w:tcBorders>
            <w:noWrap/>
            <w:vAlign w:val="bottom"/>
            <w:hideMark/>
          </w:tcPr>
          <w:p w14:paraId="788C14C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31597D7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8093D1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157AD95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Barnsley Hospital</w:t>
            </w:r>
          </w:p>
        </w:tc>
        <w:tc>
          <w:tcPr>
            <w:tcW w:w="1040" w:type="dxa"/>
            <w:tcBorders>
              <w:top w:val="single" w:sz="4" w:space="0" w:color="4F81BD"/>
              <w:left w:val="nil"/>
              <w:bottom w:val="nil"/>
              <w:right w:val="single" w:sz="4" w:space="0" w:color="4F81BD"/>
            </w:tcBorders>
            <w:noWrap/>
            <w:vAlign w:val="bottom"/>
            <w:hideMark/>
          </w:tcPr>
          <w:p w14:paraId="24F04A2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5B25B84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12EA95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Midlands</w:t>
            </w:r>
          </w:p>
        </w:tc>
        <w:tc>
          <w:tcPr>
            <w:tcW w:w="6680" w:type="dxa"/>
            <w:tcBorders>
              <w:top w:val="single" w:sz="4" w:space="0" w:color="4F81BD"/>
              <w:left w:val="nil"/>
              <w:bottom w:val="nil"/>
              <w:right w:val="nil"/>
            </w:tcBorders>
            <w:noWrap/>
            <w:vAlign w:val="bottom"/>
            <w:hideMark/>
          </w:tcPr>
          <w:p w14:paraId="0622BB5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Northampton General Hospital</w:t>
            </w:r>
          </w:p>
        </w:tc>
        <w:tc>
          <w:tcPr>
            <w:tcW w:w="1040" w:type="dxa"/>
            <w:tcBorders>
              <w:top w:val="single" w:sz="4" w:space="0" w:color="4F81BD"/>
              <w:left w:val="nil"/>
              <w:bottom w:val="nil"/>
              <w:right w:val="single" w:sz="4" w:space="0" w:color="4F81BD"/>
            </w:tcBorders>
            <w:noWrap/>
            <w:vAlign w:val="bottom"/>
            <w:hideMark/>
          </w:tcPr>
          <w:p w14:paraId="7D7A629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19BA588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11AC80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0B782DF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The Queen Elizabeth Hospital, King's Lynn</w:t>
            </w:r>
          </w:p>
        </w:tc>
        <w:tc>
          <w:tcPr>
            <w:tcW w:w="1040" w:type="dxa"/>
            <w:tcBorders>
              <w:top w:val="single" w:sz="4" w:space="0" w:color="4F81BD"/>
              <w:left w:val="nil"/>
              <w:bottom w:val="nil"/>
              <w:right w:val="single" w:sz="4" w:space="0" w:color="4F81BD"/>
            </w:tcBorders>
            <w:noWrap/>
            <w:vAlign w:val="bottom"/>
            <w:hideMark/>
          </w:tcPr>
          <w:p w14:paraId="1C879DB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09E0890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CE35E8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59AF3EC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Ashford Hospital, Middlesex</w:t>
            </w:r>
          </w:p>
        </w:tc>
        <w:tc>
          <w:tcPr>
            <w:tcW w:w="1040" w:type="dxa"/>
            <w:tcBorders>
              <w:top w:val="single" w:sz="4" w:space="0" w:color="4F81BD"/>
              <w:left w:val="nil"/>
              <w:bottom w:val="nil"/>
              <w:right w:val="single" w:sz="4" w:space="0" w:color="4F81BD"/>
            </w:tcBorders>
            <w:noWrap/>
            <w:vAlign w:val="bottom"/>
            <w:hideMark/>
          </w:tcPr>
          <w:p w14:paraId="3309612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0548402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5F5C16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4009BA4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Leighton Hospital, Cheshire</w:t>
            </w:r>
          </w:p>
        </w:tc>
        <w:tc>
          <w:tcPr>
            <w:tcW w:w="1040" w:type="dxa"/>
            <w:tcBorders>
              <w:top w:val="single" w:sz="4" w:space="0" w:color="4F81BD"/>
              <w:left w:val="nil"/>
              <w:bottom w:val="nil"/>
              <w:right w:val="single" w:sz="4" w:space="0" w:color="4F81BD"/>
            </w:tcBorders>
            <w:noWrap/>
            <w:vAlign w:val="bottom"/>
            <w:hideMark/>
          </w:tcPr>
          <w:p w14:paraId="503B12A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3DFB11D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FD0FE3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4FB46D3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Manchester General Hospital</w:t>
            </w:r>
          </w:p>
        </w:tc>
        <w:tc>
          <w:tcPr>
            <w:tcW w:w="1040" w:type="dxa"/>
            <w:tcBorders>
              <w:top w:val="single" w:sz="4" w:space="0" w:color="4F81BD"/>
              <w:left w:val="nil"/>
              <w:bottom w:val="nil"/>
              <w:right w:val="single" w:sz="4" w:space="0" w:color="4F81BD"/>
            </w:tcBorders>
            <w:noWrap/>
            <w:vAlign w:val="bottom"/>
            <w:hideMark/>
          </w:tcPr>
          <w:p w14:paraId="57CF123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1997A1C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3E8259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5BF8074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Stepping Hill Hospital, Stockport</w:t>
            </w:r>
          </w:p>
        </w:tc>
        <w:tc>
          <w:tcPr>
            <w:tcW w:w="1040" w:type="dxa"/>
            <w:tcBorders>
              <w:top w:val="single" w:sz="4" w:space="0" w:color="4F81BD"/>
              <w:left w:val="nil"/>
              <w:bottom w:val="nil"/>
              <w:right w:val="single" w:sz="4" w:space="0" w:color="4F81BD"/>
            </w:tcBorders>
            <w:noWrap/>
            <w:vAlign w:val="bottom"/>
            <w:hideMark/>
          </w:tcPr>
          <w:p w14:paraId="553CD3D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57B7B53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926B58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0D0F9CA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Devon and Exeter Hospital</w:t>
            </w:r>
          </w:p>
        </w:tc>
        <w:tc>
          <w:tcPr>
            <w:tcW w:w="1040" w:type="dxa"/>
            <w:tcBorders>
              <w:top w:val="single" w:sz="4" w:space="0" w:color="4F81BD"/>
              <w:left w:val="nil"/>
              <w:bottom w:val="nil"/>
              <w:right w:val="single" w:sz="4" w:space="0" w:color="4F81BD"/>
            </w:tcBorders>
            <w:noWrap/>
            <w:vAlign w:val="bottom"/>
            <w:hideMark/>
          </w:tcPr>
          <w:p w14:paraId="2AFA19A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3C82E51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DB122F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4F96C82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Ipswich Hospital, Suffolk</w:t>
            </w:r>
          </w:p>
        </w:tc>
        <w:tc>
          <w:tcPr>
            <w:tcW w:w="1040" w:type="dxa"/>
            <w:tcBorders>
              <w:top w:val="single" w:sz="4" w:space="0" w:color="4F81BD"/>
              <w:left w:val="nil"/>
              <w:bottom w:val="nil"/>
              <w:right w:val="single" w:sz="4" w:space="0" w:color="4F81BD"/>
            </w:tcBorders>
            <w:noWrap/>
            <w:vAlign w:val="bottom"/>
            <w:hideMark/>
          </w:tcPr>
          <w:p w14:paraId="66894E0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180FEFD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49B83F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5D216D3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Suffolk Hospital</w:t>
            </w:r>
          </w:p>
        </w:tc>
        <w:tc>
          <w:tcPr>
            <w:tcW w:w="1040" w:type="dxa"/>
            <w:tcBorders>
              <w:top w:val="single" w:sz="4" w:space="0" w:color="4F81BD"/>
              <w:left w:val="nil"/>
              <w:bottom w:val="nil"/>
              <w:right w:val="single" w:sz="4" w:space="0" w:color="4F81BD"/>
            </w:tcBorders>
            <w:noWrap/>
            <w:vAlign w:val="bottom"/>
            <w:hideMark/>
          </w:tcPr>
          <w:p w14:paraId="6666FD4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34D6AB9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67059B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0F2F19E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Frimley Park Hospital</w:t>
            </w:r>
          </w:p>
        </w:tc>
        <w:tc>
          <w:tcPr>
            <w:tcW w:w="1040" w:type="dxa"/>
            <w:tcBorders>
              <w:top w:val="single" w:sz="4" w:space="0" w:color="4F81BD"/>
              <w:left w:val="nil"/>
              <w:bottom w:val="nil"/>
              <w:right w:val="single" w:sz="4" w:space="0" w:color="4F81BD"/>
            </w:tcBorders>
            <w:noWrap/>
            <w:vAlign w:val="bottom"/>
            <w:hideMark/>
          </w:tcPr>
          <w:p w14:paraId="1D00700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1B14982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A817AA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444C08E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Hillingdon Hospital, Uxbridge</w:t>
            </w:r>
          </w:p>
        </w:tc>
        <w:tc>
          <w:tcPr>
            <w:tcW w:w="1040" w:type="dxa"/>
            <w:tcBorders>
              <w:top w:val="single" w:sz="4" w:space="0" w:color="4F81BD"/>
              <w:left w:val="nil"/>
              <w:bottom w:val="nil"/>
              <w:right w:val="single" w:sz="4" w:space="0" w:color="4F81BD"/>
            </w:tcBorders>
            <w:noWrap/>
            <w:vAlign w:val="bottom"/>
            <w:hideMark/>
          </w:tcPr>
          <w:p w14:paraId="33FD64E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4CA61F2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01D1C4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77D1C38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Kingston Hospital, London</w:t>
            </w:r>
          </w:p>
        </w:tc>
        <w:tc>
          <w:tcPr>
            <w:tcW w:w="1040" w:type="dxa"/>
            <w:tcBorders>
              <w:top w:val="single" w:sz="4" w:space="0" w:color="4F81BD"/>
              <w:left w:val="nil"/>
              <w:bottom w:val="nil"/>
              <w:right w:val="single" w:sz="4" w:space="0" w:color="4F81BD"/>
            </w:tcBorders>
            <w:noWrap/>
            <w:vAlign w:val="bottom"/>
            <w:hideMark/>
          </w:tcPr>
          <w:p w14:paraId="4546EAA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3676CE3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C06045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DE264E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Salford Royal Hospital</w:t>
            </w:r>
          </w:p>
        </w:tc>
        <w:tc>
          <w:tcPr>
            <w:tcW w:w="1040" w:type="dxa"/>
            <w:tcBorders>
              <w:top w:val="single" w:sz="4" w:space="0" w:color="4F81BD"/>
              <w:left w:val="nil"/>
              <w:bottom w:val="nil"/>
              <w:right w:val="single" w:sz="4" w:space="0" w:color="4F81BD"/>
            </w:tcBorders>
            <w:noWrap/>
            <w:vAlign w:val="bottom"/>
            <w:hideMark/>
          </w:tcPr>
          <w:p w14:paraId="6145310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6B965DC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6D199F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20CD3A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Whiston Hospital, Prescot</w:t>
            </w:r>
          </w:p>
        </w:tc>
        <w:tc>
          <w:tcPr>
            <w:tcW w:w="1040" w:type="dxa"/>
            <w:tcBorders>
              <w:top w:val="single" w:sz="4" w:space="0" w:color="4F81BD"/>
              <w:left w:val="nil"/>
              <w:bottom w:val="nil"/>
              <w:right w:val="single" w:sz="4" w:space="0" w:color="4F81BD"/>
            </w:tcBorders>
            <w:noWrap/>
            <w:vAlign w:val="bottom"/>
            <w:hideMark/>
          </w:tcPr>
          <w:p w14:paraId="3121751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2307B7A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2998F3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5818E41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Surrey Hospital, Guildford</w:t>
            </w:r>
          </w:p>
        </w:tc>
        <w:tc>
          <w:tcPr>
            <w:tcW w:w="1040" w:type="dxa"/>
            <w:tcBorders>
              <w:top w:val="single" w:sz="4" w:space="0" w:color="4F81BD"/>
              <w:left w:val="nil"/>
              <w:bottom w:val="nil"/>
              <w:right w:val="single" w:sz="4" w:space="0" w:color="4F81BD"/>
            </w:tcBorders>
            <w:noWrap/>
            <w:vAlign w:val="bottom"/>
            <w:hideMark/>
          </w:tcPr>
          <w:p w14:paraId="4DF3F4E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0003BCF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A1E860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000858A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Blackpool Victoria Hospital</w:t>
            </w:r>
          </w:p>
        </w:tc>
        <w:tc>
          <w:tcPr>
            <w:tcW w:w="1040" w:type="dxa"/>
            <w:tcBorders>
              <w:top w:val="single" w:sz="4" w:space="0" w:color="4F81BD"/>
              <w:left w:val="nil"/>
              <w:bottom w:val="nil"/>
              <w:right w:val="single" w:sz="4" w:space="0" w:color="4F81BD"/>
            </w:tcBorders>
            <w:noWrap/>
            <w:vAlign w:val="bottom"/>
            <w:hideMark/>
          </w:tcPr>
          <w:p w14:paraId="5B3E4C5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7EDC47C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A750D8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6795881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Cheltenham General Hospital</w:t>
            </w:r>
          </w:p>
        </w:tc>
        <w:tc>
          <w:tcPr>
            <w:tcW w:w="1040" w:type="dxa"/>
            <w:tcBorders>
              <w:top w:val="single" w:sz="4" w:space="0" w:color="4F81BD"/>
              <w:left w:val="nil"/>
              <w:bottom w:val="nil"/>
              <w:right w:val="single" w:sz="4" w:space="0" w:color="4F81BD"/>
            </w:tcBorders>
            <w:noWrap/>
            <w:vAlign w:val="bottom"/>
            <w:hideMark/>
          </w:tcPr>
          <w:p w14:paraId="6E92553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2210612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3BB19B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1BD6CC7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Airedale Hospital</w:t>
            </w:r>
          </w:p>
        </w:tc>
        <w:tc>
          <w:tcPr>
            <w:tcW w:w="1040" w:type="dxa"/>
            <w:tcBorders>
              <w:top w:val="single" w:sz="4" w:space="0" w:color="4F81BD"/>
              <w:left w:val="nil"/>
              <w:bottom w:val="nil"/>
              <w:right w:val="single" w:sz="4" w:space="0" w:color="4F81BD"/>
            </w:tcBorders>
            <w:noWrap/>
            <w:vAlign w:val="bottom"/>
            <w:hideMark/>
          </w:tcPr>
          <w:p w14:paraId="1A6EA72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53F3FC7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96C266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750931D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Scunthorpe General Hospital</w:t>
            </w:r>
          </w:p>
        </w:tc>
        <w:tc>
          <w:tcPr>
            <w:tcW w:w="1040" w:type="dxa"/>
            <w:tcBorders>
              <w:top w:val="single" w:sz="4" w:space="0" w:color="4F81BD"/>
              <w:left w:val="nil"/>
              <w:bottom w:val="nil"/>
              <w:right w:val="single" w:sz="4" w:space="0" w:color="4F81BD"/>
            </w:tcBorders>
            <w:noWrap/>
            <w:vAlign w:val="bottom"/>
            <w:hideMark/>
          </w:tcPr>
          <w:p w14:paraId="7CC95CA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5318E4F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229F31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2E5FB59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and Canterbury Hospital</w:t>
            </w:r>
          </w:p>
        </w:tc>
        <w:tc>
          <w:tcPr>
            <w:tcW w:w="1040" w:type="dxa"/>
            <w:tcBorders>
              <w:top w:val="single" w:sz="4" w:space="0" w:color="4F81BD"/>
              <w:left w:val="nil"/>
              <w:bottom w:val="nil"/>
              <w:right w:val="single" w:sz="4" w:space="0" w:color="4F81BD"/>
            </w:tcBorders>
            <w:noWrap/>
            <w:vAlign w:val="bottom"/>
            <w:hideMark/>
          </w:tcPr>
          <w:p w14:paraId="28C61B7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59EF8F0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D13F8A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East</w:t>
            </w:r>
          </w:p>
        </w:tc>
        <w:tc>
          <w:tcPr>
            <w:tcW w:w="6680" w:type="dxa"/>
            <w:tcBorders>
              <w:top w:val="single" w:sz="4" w:space="0" w:color="4F81BD"/>
              <w:left w:val="nil"/>
              <w:bottom w:val="nil"/>
              <w:right w:val="nil"/>
            </w:tcBorders>
            <w:noWrap/>
            <w:vAlign w:val="bottom"/>
            <w:hideMark/>
          </w:tcPr>
          <w:p w14:paraId="0236BEE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The James Cook University Hospital,</w:t>
            </w:r>
          </w:p>
        </w:tc>
        <w:tc>
          <w:tcPr>
            <w:tcW w:w="1040" w:type="dxa"/>
            <w:tcBorders>
              <w:top w:val="single" w:sz="4" w:space="0" w:color="4F81BD"/>
              <w:left w:val="nil"/>
              <w:bottom w:val="nil"/>
              <w:right w:val="single" w:sz="4" w:space="0" w:color="4F81BD"/>
            </w:tcBorders>
            <w:noWrap/>
            <w:vAlign w:val="bottom"/>
            <w:hideMark/>
          </w:tcPr>
          <w:p w14:paraId="0945E85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020FF2A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64ED13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Northern Ireland</w:t>
            </w:r>
          </w:p>
        </w:tc>
        <w:tc>
          <w:tcPr>
            <w:tcW w:w="6680" w:type="dxa"/>
            <w:tcBorders>
              <w:top w:val="single" w:sz="4" w:space="0" w:color="4F81BD"/>
              <w:left w:val="nil"/>
              <w:bottom w:val="nil"/>
              <w:right w:val="nil"/>
            </w:tcBorders>
            <w:noWrap/>
            <w:vAlign w:val="bottom"/>
            <w:hideMark/>
          </w:tcPr>
          <w:p w14:paraId="28BCA85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Craigavon Area Hospital, Portadown</w:t>
            </w:r>
          </w:p>
        </w:tc>
        <w:tc>
          <w:tcPr>
            <w:tcW w:w="1040" w:type="dxa"/>
            <w:tcBorders>
              <w:top w:val="single" w:sz="4" w:space="0" w:color="4F81BD"/>
              <w:left w:val="nil"/>
              <w:bottom w:val="nil"/>
              <w:right w:val="single" w:sz="4" w:space="0" w:color="4F81BD"/>
            </w:tcBorders>
            <w:noWrap/>
            <w:vAlign w:val="bottom"/>
            <w:hideMark/>
          </w:tcPr>
          <w:p w14:paraId="68939D8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4CB95A7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8DDC97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2F8796C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Musgrove Park Hospital, Taunton</w:t>
            </w:r>
          </w:p>
        </w:tc>
        <w:tc>
          <w:tcPr>
            <w:tcW w:w="1040" w:type="dxa"/>
            <w:tcBorders>
              <w:top w:val="single" w:sz="4" w:space="0" w:color="4F81BD"/>
              <w:left w:val="nil"/>
              <w:bottom w:val="nil"/>
              <w:right w:val="single" w:sz="4" w:space="0" w:color="4F81BD"/>
            </w:tcBorders>
            <w:noWrap/>
            <w:vAlign w:val="bottom"/>
            <w:hideMark/>
          </w:tcPr>
          <w:p w14:paraId="7FB137D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558CCDA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DCFD1F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28B6783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Devon District Hospital</w:t>
            </w:r>
          </w:p>
        </w:tc>
        <w:tc>
          <w:tcPr>
            <w:tcW w:w="1040" w:type="dxa"/>
            <w:tcBorders>
              <w:top w:val="single" w:sz="4" w:space="0" w:color="4F81BD"/>
              <w:left w:val="nil"/>
              <w:bottom w:val="nil"/>
              <w:right w:val="single" w:sz="4" w:space="0" w:color="4F81BD"/>
            </w:tcBorders>
            <w:noWrap/>
            <w:vAlign w:val="bottom"/>
            <w:hideMark/>
          </w:tcPr>
          <w:p w14:paraId="7B2F02D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5E0886C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5BAF19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3FD3DB5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Hallamshire Hospital, Sheffield</w:t>
            </w:r>
          </w:p>
        </w:tc>
        <w:tc>
          <w:tcPr>
            <w:tcW w:w="1040" w:type="dxa"/>
            <w:tcBorders>
              <w:top w:val="single" w:sz="4" w:space="0" w:color="4F81BD"/>
              <w:left w:val="nil"/>
              <w:bottom w:val="nil"/>
              <w:right w:val="single" w:sz="4" w:space="0" w:color="4F81BD"/>
            </w:tcBorders>
            <w:noWrap/>
            <w:vAlign w:val="bottom"/>
            <w:hideMark/>
          </w:tcPr>
          <w:p w14:paraId="3D937BF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6D25DCF8"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8267EE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East</w:t>
            </w:r>
          </w:p>
        </w:tc>
        <w:tc>
          <w:tcPr>
            <w:tcW w:w="6680" w:type="dxa"/>
            <w:tcBorders>
              <w:top w:val="single" w:sz="4" w:space="0" w:color="4F81BD"/>
              <w:left w:val="nil"/>
              <w:bottom w:val="nil"/>
              <w:right w:val="nil"/>
            </w:tcBorders>
            <w:noWrap/>
            <w:vAlign w:val="bottom"/>
            <w:hideMark/>
          </w:tcPr>
          <w:p w14:paraId="47DED66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University Hospital of North Tees, Stockton-on-Tees</w:t>
            </w:r>
          </w:p>
        </w:tc>
        <w:tc>
          <w:tcPr>
            <w:tcW w:w="1040" w:type="dxa"/>
            <w:tcBorders>
              <w:top w:val="single" w:sz="4" w:space="0" w:color="4F81BD"/>
              <w:left w:val="nil"/>
              <w:bottom w:val="nil"/>
              <w:right w:val="single" w:sz="4" w:space="0" w:color="4F81BD"/>
            </w:tcBorders>
            <w:noWrap/>
            <w:vAlign w:val="bottom"/>
            <w:hideMark/>
          </w:tcPr>
          <w:p w14:paraId="4AD51F7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2E17051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09AF8C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446A65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Aintree University Hospital, Liverpool</w:t>
            </w:r>
          </w:p>
        </w:tc>
        <w:tc>
          <w:tcPr>
            <w:tcW w:w="1040" w:type="dxa"/>
            <w:tcBorders>
              <w:top w:val="single" w:sz="4" w:space="0" w:color="4F81BD"/>
              <w:left w:val="nil"/>
              <w:bottom w:val="nil"/>
              <w:right w:val="single" w:sz="4" w:space="0" w:color="4F81BD"/>
            </w:tcBorders>
            <w:noWrap/>
            <w:vAlign w:val="bottom"/>
            <w:hideMark/>
          </w:tcPr>
          <w:p w14:paraId="1567117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697F121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42AEF9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E35479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Southport And Ormskirk Hospitals</w:t>
            </w:r>
          </w:p>
        </w:tc>
        <w:tc>
          <w:tcPr>
            <w:tcW w:w="1040" w:type="dxa"/>
            <w:tcBorders>
              <w:top w:val="single" w:sz="4" w:space="0" w:color="4F81BD"/>
              <w:left w:val="nil"/>
              <w:bottom w:val="nil"/>
              <w:right w:val="single" w:sz="4" w:space="0" w:color="4F81BD"/>
            </w:tcBorders>
            <w:noWrap/>
            <w:vAlign w:val="bottom"/>
            <w:hideMark/>
          </w:tcPr>
          <w:p w14:paraId="1D087BB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4A31A25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AE5EAC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716D8A4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Salisbury District Hospital</w:t>
            </w:r>
          </w:p>
        </w:tc>
        <w:tc>
          <w:tcPr>
            <w:tcW w:w="1040" w:type="dxa"/>
            <w:tcBorders>
              <w:top w:val="single" w:sz="4" w:space="0" w:color="4F81BD"/>
              <w:left w:val="nil"/>
              <w:bottom w:val="nil"/>
              <w:right w:val="single" w:sz="4" w:space="0" w:color="4F81BD"/>
            </w:tcBorders>
            <w:noWrap/>
            <w:vAlign w:val="bottom"/>
            <w:hideMark/>
          </w:tcPr>
          <w:p w14:paraId="125E6411"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28BDCF3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D2DA5F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0B45D89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Russells Hall Hospital, Dudley</w:t>
            </w:r>
          </w:p>
        </w:tc>
        <w:tc>
          <w:tcPr>
            <w:tcW w:w="1040" w:type="dxa"/>
            <w:tcBorders>
              <w:top w:val="single" w:sz="4" w:space="0" w:color="4F81BD"/>
              <w:left w:val="nil"/>
              <w:bottom w:val="nil"/>
              <w:right w:val="single" w:sz="4" w:space="0" w:color="4F81BD"/>
            </w:tcBorders>
            <w:noWrap/>
            <w:vAlign w:val="bottom"/>
            <w:hideMark/>
          </w:tcPr>
          <w:p w14:paraId="1191FDA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6962BBB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4C3EE2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3B94920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Worthing Hospital</w:t>
            </w:r>
          </w:p>
        </w:tc>
        <w:tc>
          <w:tcPr>
            <w:tcW w:w="1040" w:type="dxa"/>
            <w:tcBorders>
              <w:top w:val="single" w:sz="4" w:space="0" w:color="4F81BD"/>
              <w:left w:val="nil"/>
              <w:bottom w:val="nil"/>
              <w:right w:val="single" w:sz="4" w:space="0" w:color="4F81BD"/>
            </w:tcBorders>
            <w:noWrap/>
            <w:vAlign w:val="bottom"/>
            <w:hideMark/>
          </w:tcPr>
          <w:p w14:paraId="4DB30F6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0E88AB0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BC8E28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34A8317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Charing Cross Hospital, London</w:t>
            </w:r>
          </w:p>
        </w:tc>
        <w:tc>
          <w:tcPr>
            <w:tcW w:w="1040" w:type="dxa"/>
            <w:tcBorders>
              <w:top w:val="single" w:sz="4" w:space="0" w:color="4F81BD"/>
              <w:left w:val="nil"/>
              <w:bottom w:val="nil"/>
              <w:right w:val="single" w:sz="4" w:space="0" w:color="4F81BD"/>
            </w:tcBorders>
            <w:noWrap/>
            <w:vAlign w:val="bottom"/>
            <w:hideMark/>
          </w:tcPr>
          <w:p w14:paraId="337E477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4A62915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C14E1C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825C99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Bolton Hospital</w:t>
            </w:r>
          </w:p>
        </w:tc>
        <w:tc>
          <w:tcPr>
            <w:tcW w:w="1040" w:type="dxa"/>
            <w:tcBorders>
              <w:top w:val="single" w:sz="4" w:space="0" w:color="4F81BD"/>
              <w:left w:val="nil"/>
              <w:bottom w:val="nil"/>
              <w:right w:val="single" w:sz="4" w:space="0" w:color="4F81BD"/>
            </w:tcBorders>
            <w:noWrap/>
            <w:vAlign w:val="bottom"/>
            <w:hideMark/>
          </w:tcPr>
          <w:p w14:paraId="1CB4425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7C16E3B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26ED99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Scotland East</w:t>
            </w:r>
          </w:p>
        </w:tc>
        <w:tc>
          <w:tcPr>
            <w:tcW w:w="6680" w:type="dxa"/>
            <w:tcBorders>
              <w:top w:val="single" w:sz="4" w:space="0" w:color="4F81BD"/>
              <w:left w:val="nil"/>
              <w:bottom w:val="nil"/>
              <w:right w:val="nil"/>
            </w:tcBorders>
            <w:noWrap/>
            <w:vAlign w:val="bottom"/>
            <w:hideMark/>
          </w:tcPr>
          <w:p w14:paraId="319DB8D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Raigmore Hospital, Inverness</w:t>
            </w:r>
          </w:p>
        </w:tc>
        <w:tc>
          <w:tcPr>
            <w:tcW w:w="1040" w:type="dxa"/>
            <w:tcBorders>
              <w:top w:val="single" w:sz="4" w:space="0" w:color="4F81BD"/>
              <w:left w:val="nil"/>
              <w:bottom w:val="nil"/>
              <w:right w:val="single" w:sz="4" w:space="0" w:color="4F81BD"/>
            </w:tcBorders>
            <w:noWrap/>
            <w:vAlign w:val="bottom"/>
            <w:hideMark/>
          </w:tcPr>
          <w:p w14:paraId="0AC9D5A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009EE39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52B31E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35267B4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Castle Hill Hospital, Hull</w:t>
            </w:r>
          </w:p>
        </w:tc>
        <w:tc>
          <w:tcPr>
            <w:tcW w:w="1040" w:type="dxa"/>
            <w:tcBorders>
              <w:top w:val="single" w:sz="4" w:space="0" w:color="4F81BD"/>
              <w:left w:val="nil"/>
              <w:bottom w:val="nil"/>
              <w:right w:val="single" w:sz="4" w:space="0" w:color="4F81BD"/>
            </w:tcBorders>
            <w:noWrap/>
            <w:vAlign w:val="bottom"/>
            <w:hideMark/>
          </w:tcPr>
          <w:p w14:paraId="20553A0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49F19BE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A8E370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6CE0F3B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Bedford Hospital</w:t>
            </w:r>
          </w:p>
        </w:tc>
        <w:tc>
          <w:tcPr>
            <w:tcW w:w="1040" w:type="dxa"/>
            <w:tcBorders>
              <w:top w:val="single" w:sz="4" w:space="0" w:color="4F81BD"/>
              <w:left w:val="nil"/>
              <w:bottom w:val="nil"/>
              <w:right w:val="single" w:sz="4" w:space="0" w:color="4F81BD"/>
            </w:tcBorders>
            <w:noWrap/>
            <w:vAlign w:val="bottom"/>
            <w:hideMark/>
          </w:tcPr>
          <w:p w14:paraId="0CF263F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438D94E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4F7987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9A1882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Countess of Chester Hospital</w:t>
            </w:r>
          </w:p>
        </w:tc>
        <w:tc>
          <w:tcPr>
            <w:tcW w:w="1040" w:type="dxa"/>
            <w:tcBorders>
              <w:top w:val="single" w:sz="4" w:space="0" w:color="4F81BD"/>
              <w:left w:val="nil"/>
              <w:bottom w:val="nil"/>
              <w:right w:val="single" w:sz="4" w:space="0" w:color="4F81BD"/>
            </w:tcBorders>
            <w:noWrap/>
            <w:vAlign w:val="bottom"/>
            <w:hideMark/>
          </w:tcPr>
          <w:p w14:paraId="04F1992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1CE8051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99762E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FB9F5B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Trafford General Hospital</w:t>
            </w:r>
          </w:p>
        </w:tc>
        <w:tc>
          <w:tcPr>
            <w:tcW w:w="1040" w:type="dxa"/>
            <w:tcBorders>
              <w:top w:val="single" w:sz="4" w:space="0" w:color="4F81BD"/>
              <w:left w:val="nil"/>
              <w:bottom w:val="nil"/>
              <w:right w:val="single" w:sz="4" w:space="0" w:color="4F81BD"/>
            </w:tcBorders>
            <w:noWrap/>
            <w:vAlign w:val="bottom"/>
            <w:hideMark/>
          </w:tcPr>
          <w:p w14:paraId="0C15018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04E5AA6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C17F88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0EA7381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Bristol Royal Infirmary</w:t>
            </w:r>
          </w:p>
        </w:tc>
        <w:tc>
          <w:tcPr>
            <w:tcW w:w="1040" w:type="dxa"/>
            <w:tcBorders>
              <w:top w:val="single" w:sz="4" w:space="0" w:color="4F81BD"/>
              <w:left w:val="nil"/>
              <w:bottom w:val="nil"/>
              <w:right w:val="single" w:sz="4" w:space="0" w:color="4F81BD"/>
            </w:tcBorders>
            <w:noWrap/>
            <w:vAlign w:val="bottom"/>
            <w:hideMark/>
          </w:tcPr>
          <w:p w14:paraId="401F1E9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02FE90F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9C7DF1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lastRenderedPageBreak/>
              <w:t>Wales</w:t>
            </w:r>
          </w:p>
        </w:tc>
        <w:tc>
          <w:tcPr>
            <w:tcW w:w="6680" w:type="dxa"/>
            <w:tcBorders>
              <w:top w:val="single" w:sz="4" w:space="0" w:color="4F81BD"/>
              <w:left w:val="nil"/>
              <w:bottom w:val="nil"/>
              <w:right w:val="nil"/>
            </w:tcBorders>
            <w:noWrap/>
            <w:vAlign w:val="bottom"/>
            <w:hideMark/>
          </w:tcPr>
          <w:p w14:paraId="03C5E70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Bronglais General Hospital, Aberystwyth</w:t>
            </w:r>
          </w:p>
        </w:tc>
        <w:tc>
          <w:tcPr>
            <w:tcW w:w="1040" w:type="dxa"/>
            <w:tcBorders>
              <w:top w:val="single" w:sz="4" w:space="0" w:color="4F81BD"/>
              <w:left w:val="nil"/>
              <w:bottom w:val="nil"/>
              <w:right w:val="single" w:sz="4" w:space="0" w:color="4F81BD"/>
            </w:tcBorders>
            <w:noWrap/>
            <w:vAlign w:val="bottom"/>
            <w:hideMark/>
          </w:tcPr>
          <w:p w14:paraId="5A3D76A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28ADE8C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B0CC79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Wales</w:t>
            </w:r>
          </w:p>
        </w:tc>
        <w:tc>
          <w:tcPr>
            <w:tcW w:w="6680" w:type="dxa"/>
            <w:tcBorders>
              <w:top w:val="single" w:sz="4" w:space="0" w:color="4F81BD"/>
              <w:left w:val="nil"/>
              <w:bottom w:val="nil"/>
              <w:right w:val="nil"/>
            </w:tcBorders>
            <w:noWrap/>
            <w:vAlign w:val="bottom"/>
            <w:hideMark/>
          </w:tcPr>
          <w:p w14:paraId="345301D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Morriston Hospital, Swansea</w:t>
            </w:r>
          </w:p>
        </w:tc>
        <w:tc>
          <w:tcPr>
            <w:tcW w:w="1040" w:type="dxa"/>
            <w:tcBorders>
              <w:top w:val="single" w:sz="4" w:space="0" w:color="4F81BD"/>
              <w:left w:val="nil"/>
              <w:bottom w:val="nil"/>
              <w:right w:val="single" w:sz="4" w:space="0" w:color="4F81BD"/>
            </w:tcBorders>
            <w:noWrap/>
            <w:vAlign w:val="bottom"/>
            <w:hideMark/>
          </w:tcPr>
          <w:p w14:paraId="6F79A4A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3F20BBA7" w14:textId="77777777" w:rsidTr="0040415B">
        <w:trPr>
          <w:trHeight w:val="300"/>
        </w:trPr>
        <w:tc>
          <w:tcPr>
            <w:tcW w:w="2240" w:type="dxa"/>
            <w:tcBorders>
              <w:top w:val="single" w:sz="4" w:space="0" w:color="4F81BD"/>
              <w:left w:val="single" w:sz="4" w:space="0" w:color="4F81BD"/>
              <w:bottom w:val="single" w:sz="4" w:space="0" w:color="4F81BD"/>
              <w:right w:val="nil"/>
            </w:tcBorders>
            <w:noWrap/>
            <w:vAlign w:val="bottom"/>
            <w:hideMark/>
          </w:tcPr>
          <w:p w14:paraId="32C7821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single" w:sz="4" w:space="0" w:color="4F81BD"/>
              <w:right w:val="nil"/>
            </w:tcBorders>
            <w:noWrap/>
            <w:vAlign w:val="bottom"/>
            <w:hideMark/>
          </w:tcPr>
          <w:p w14:paraId="2AD692D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Pinderfields General Hospital, Wakefield</w:t>
            </w:r>
          </w:p>
        </w:tc>
        <w:tc>
          <w:tcPr>
            <w:tcW w:w="1040" w:type="dxa"/>
            <w:tcBorders>
              <w:top w:val="single" w:sz="4" w:space="0" w:color="4F81BD"/>
              <w:left w:val="nil"/>
              <w:bottom w:val="single" w:sz="4" w:space="0" w:color="4F81BD"/>
              <w:right w:val="single" w:sz="4" w:space="0" w:color="4F81BD"/>
            </w:tcBorders>
            <w:noWrap/>
            <w:vAlign w:val="bottom"/>
            <w:hideMark/>
          </w:tcPr>
          <w:p w14:paraId="04CCC7F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bl>
    <w:p w14:paraId="1DFEF85A" w14:textId="77777777" w:rsidR="0040415B" w:rsidRDefault="0040415B"/>
    <w:p w14:paraId="32C26C7A" w14:textId="77777777" w:rsidR="0040415B" w:rsidRDefault="0040415B"/>
    <w:tbl>
      <w:tblPr>
        <w:tblW w:w="9960" w:type="dxa"/>
        <w:tblLook w:val="04A0" w:firstRow="1" w:lastRow="0" w:firstColumn="1" w:lastColumn="0" w:noHBand="0" w:noVBand="1"/>
      </w:tblPr>
      <w:tblGrid>
        <w:gridCol w:w="2240"/>
        <w:gridCol w:w="6680"/>
        <w:gridCol w:w="1040"/>
      </w:tblGrid>
      <w:tr w:rsidR="0040415B" w:rsidRPr="0040415B" w14:paraId="2BEAC571" w14:textId="77777777" w:rsidTr="00CC65C4">
        <w:trPr>
          <w:trHeight w:val="300"/>
        </w:trPr>
        <w:tc>
          <w:tcPr>
            <w:tcW w:w="9960" w:type="dxa"/>
            <w:gridSpan w:val="3"/>
            <w:tcBorders>
              <w:top w:val="single" w:sz="4" w:space="0" w:color="4F81BD"/>
              <w:left w:val="single" w:sz="4" w:space="0" w:color="4F81BD"/>
              <w:bottom w:val="nil"/>
              <w:right w:val="single" w:sz="4" w:space="0" w:color="4F81BD"/>
            </w:tcBorders>
            <w:shd w:val="clear" w:color="4F81BD" w:fill="4F81BD"/>
            <w:noWrap/>
            <w:vAlign w:val="bottom"/>
          </w:tcPr>
          <w:p w14:paraId="67686B57" w14:textId="2D5A3CB0" w:rsidR="0040415B" w:rsidRPr="0040415B" w:rsidRDefault="0040415B" w:rsidP="0040415B">
            <w:pPr>
              <w:jc w:val="center"/>
              <w:rPr>
                <w:rFonts w:ascii="Calibri" w:eastAsia="Times New Roman" w:hAnsi="Calibri" w:cs="Calibri"/>
                <w:b/>
                <w:bCs/>
                <w:color w:val="FFFFFF"/>
                <w:sz w:val="22"/>
                <w:szCs w:val="22"/>
                <w:lang w:val="en-GB" w:eastAsia="en-GB"/>
              </w:rPr>
            </w:pPr>
            <w:r>
              <w:rPr>
                <w:rFonts w:ascii="Calibri" w:eastAsia="Times New Roman" w:hAnsi="Calibri" w:cs="Calibri"/>
                <w:b/>
                <w:bCs/>
                <w:color w:val="FFFFFF"/>
                <w:sz w:val="22"/>
                <w:szCs w:val="22"/>
                <w:lang w:val="en-GB" w:eastAsia="en-GB"/>
              </w:rPr>
              <w:t xml:space="preserve">Appendix: </w:t>
            </w:r>
            <w:r w:rsidRPr="0040415B">
              <w:rPr>
                <w:rFonts w:ascii="Calibri" w:eastAsia="Times New Roman" w:hAnsi="Calibri" w:cs="Calibri"/>
                <w:b/>
                <w:bCs/>
                <w:color w:val="FFFFFF"/>
                <w:sz w:val="22"/>
                <w:szCs w:val="22"/>
                <w:lang w:val="en-GB" w:eastAsia="en-GB"/>
              </w:rPr>
              <w:t xml:space="preserve">Confirmed </w:t>
            </w:r>
            <w:r>
              <w:rPr>
                <w:rFonts w:ascii="Calibri" w:eastAsia="Times New Roman" w:hAnsi="Calibri" w:cs="Calibri"/>
                <w:b/>
                <w:bCs/>
                <w:color w:val="FFFFFF"/>
                <w:sz w:val="22"/>
                <w:szCs w:val="22"/>
                <w:lang w:val="en-GB" w:eastAsia="en-GB"/>
              </w:rPr>
              <w:t xml:space="preserve">Cancer Cohort </w:t>
            </w:r>
            <w:r w:rsidRPr="0040415B">
              <w:rPr>
                <w:rFonts w:ascii="Calibri" w:eastAsia="Times New Roman" w:hAnsi="Calibri" w:cs="Calibri"/>
                <w:b/>
                <w:bCs/>
                <w:color w:val="FFFFFF"/>
                <w:sz w:val="22"/>
                <w:szCs w:val="22"/>
                <w:lang w:val="en-GB" w:eastAsia="en-GB"/>
              </w:rPr>
              <w:t>Submissions</w:t>
            </w:r>
          </w:p>
        </w:tc>
      </w:tr>
      <w:tr w:rsidR="0040415B" w:rsidRPr="0040415B" w14:paraId="17351303" w14:textId="77777777" w:rsidTr="0040415B">
        <w:trPr>
          <w:trHeight w:val="300"/>
        </w:trPr>
        <w:tc>
          <w:tcPr>
            <w:tcW w:w="2240" w:type="dxa"/>
            <w:tcBorders>
              <w:top w:val="single" w:sz="4" w:space="0" w:color="4F81BD"/>
              <w:left w:val="single" w:sz="4" w:space="0" w:color="4F81BD"/>
              <w:bottom w:val="nil"/>
              <w:right w:val="nil"/>
            </w:tcBorders>
            <w:shd w:val="clear" w:color="4F81BD" w:fill="4F81BD"/>
            <w:noWrap/>
            <w:vAlign w:val="bottom"/>
            <w:hideMark/>
          </w:tcPr>
          <w:p w14:paraId="658AC1CC" w14:textId="77777777" w:rsidR="0040415B" w:rsidRPr="0040415B" w:rsidRDefault="0040415B" w:rsidP="0040415B">
            <w:pPr>
              <w:rPr>
                <w:rFonts w:ascii="Calibri" w:eastAsia="Times New Roman" w:hAnsi="Calibri" w:cs="Calibri"/>
                <w:b/>
                <w:bCs/>
                <w:color w:val="FFFFFF"/>
                <w:sz w:val="22"/>
                <w:szCs w:val="22"/>
                <w:lang w:val="en-GB" w:eastAsia="en-GB"/>
              </w:rPr>
            </w:pPr>
            <w:r w:rsidRPr="0040415B">
              <w:rPr>
                <w:rFonts w:ascii="Calibri" w:eastAsia="Times New Roman" w:hAnsi="Calibri" w:cs="Calibri"/>
                <w:b/>
                <w:bCs/>
                <w:color w:val="FFFFFF"/>
                <w:sz w:val="22"/>
                <w:szCs w:val="22"/>
                <w:lang w:val="en-GB" w:eastAsia="en-GB"/>
              </w:rPr>
              <w:t>Region</w:t>
            </w:r>
          </w:p>
        </w:tc>
        <w:tc>
          <w:tcPr>
            <w:tcW w:w="6680" w:type="dxa"/>
            <w:tcBorders>
              <w:top w:val="single" w:sz="4" w:space="0" w:color="4F81BD"/>
              <w:left w:val="nil"/>
              <w:bottom w:val="nil"/>
              <w:right w:val="nil"/>
            </w:tcBorders>
            <w:shd w:val="clear" w:color="4F81BD" w:fill="4F81BD"/>
            <w:noWrap/>
            <w:vAlign w:val="bottom"/>
            <w:hideMark/>
          </w:tcPr>
          <w:p w14:paraId="1739A580" w14:textId="77777777" w:rsidR="0040415B" w:rsidRPr="0040415B" w:rsidRDefault="0040415B" w:rsidP="0040415B">
            <w:pPr>
              <w:rPr>
                <w:rFonts w:ascii="Calibri" w:eastAsia="Times New Roman" w:hAnsi="Calibri" w:cs="Calibri"/>
                <w:b/>
                <w:bCs/>
                <w:color w:val="FFFFFF"/>
                <w:sz w:val="22"/>
                <w:szCs w:val="22"/>
                <w:lang w:val="en-GB" w:eastAsia="en-GB"/>
              </w:rPr>
            </w:pPr>
            <w:r w:rsidRPr="0040415B">
              <w:rPr>
                <w:rFonts w:ascii="Calibri" w:eastAsia="Times New Roman" w:hAnsi="Calibri" w:cs="Calibri"/>
                <w:b/>
                <w:bCs/>
                <w:color w:val="FFFFFF"/>
                <w:sz w:val="22"/>
                <w:szCs w:val="22"/>
                <w:lang w:val="en-GB" w:eastAsia="en-GB"/>
              </w:rPr>
              <w:t>Unit</w:t>
            </w:r>
          </w:p>
        </w:tc>
        <w:tc>
          <w:tcPr>
            <w:tcW w:w="1040" w:type="dxa"/>
            <w:tcBorders>
              <w:top w:val="single" w:sz="4" w:space="0" w:color="4F81BD"/>
              <w:left w:val="nil"/>
              <w:bottom w:val="nil"/>
              <w:right w:val="single" w:sz="4" w:space="0" w:color="4F81BD"/>
            </w:tcBorders>
            <w:shd w:val="clear" w:color="4F81BD" w:fill="4F81BD"/>
            <w:noWrap/>
            <w:vAlign w:val="bottom"/>
            <w:hideMark/>
          </w:tcPr>
          <w:p w14:paraId="198ED2AE" w14:textId="77777777" w:rsidR="0040415B" w:rsidRPr="0040415B" w:rsidRDefault="0040415B" w:rsidP="0040415B">
            <w:pPr>
              <w:rPr>
                <w:rFonts w:ascii="Calibri" w:eastAsia="Times New Roman" w:hAnsi="Calibri" w:cs="Calibri"/>
                <w:b/>
                <w:bCs/>
                <w:color w:val="FFFFFF"/>
                <w:sz w:val="22"/>
                <w:szCs w:val="22"/>
                <w:lang w:val="en-GB" w:eastAsia="en-GB"/>
              </w:rPr>
            </w:pPr>
            <w:r w:rsidRPr="0040415B">
              <w:rPr>
                <w:rFonts w:ascii="Calibri" w:eastAsia="Times New Roman" w:hAnsi="Calibri" w:cs="Calibri"/>
                <w:b/>
                <w:bCs/>
                <w:color w:val="FFFFFF"/>
                <w:sz w:val="22"/>
                <w:szCs w:val="22"/>
                <w:lang w:val="en-GB" w:eastAsia="en-GB"/>
              </w:rPr>
              <w:t>n</w:t>
            </w:r>
          </w:p>
        </w:tc>
      </w:tr>
      <w:tr w:rsidR="0040415B" w:rsidRPr="0040415B" w14:paraId="27D7D2E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A271D9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79A769A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Whipps Cross University Hospital, London</w:t>
            </w:r>
          </w:p>
        </w:tc>
        <w:tc>
          <w:tcPr>
            <w:tcW w:w="1040" w:type="dxa"/>
            <w:tcBorders>
              <w:top w:val="single" w:sz="4" w:space="0" w:color="4F81BD"/>
              <w:left w:val="nil"/>
              <w:bottom w:val="nil"/>
              <w:right w:val="single" w:sz="4" w:space="0" w:color="4F81BD"/>
            </w:tcBorders>
            <w:noWrap/>
            <w:vAlign w:val="bottom"/>
            <w:hideMark/>
          </w:tcPr>
          <w:p w14:paraId="268DC55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27</w:t>
            </w:r>
          </w:p>
        </w:tc>
      </w:tr>
      <w:tr w:rsidR="0040415B" w:rsidRPr="0040415B" w14:paraId="638F6E3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DC2A1E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4ECA581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Musgrove Park Hospital, Taunton</w:t>
            </w:r>
          </w:p>
        </w:tc>
        <w:tc>
          <w:tcPr>
            <w:tcW w:w="1040" w:type="dxa"/>
            <w:tcBorders>
              <w:top w:val="single" w:sz="4" w:space="0" w:color="4F81BD"/>
              <w:left w:val="nil"/>
              <w:bottom w:val="nil"/>
              <w:right w:val="single" w:sz="4" w:space="0" w:color="4F81BD"/>
            </w:tcBorders>
            <w:noWrap/>
            <w:vAlign w:val="bottom"/>
            <w:hideMark/>
          </w:tcPr>
          <w:p w14:paraId="43A31CA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24</w:t>
            </w:r>
          </w:p>
        </w:tc>
      </w:tr>
      <w:tr w:rsidR="0040415B" w:rsidRPr="0040415B" w14:paraId="3AAEDC0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084004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330ABA5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Princess Royal Hospital, Haywards Heath</w:t>
            </w:r>
          </w:p>
        </w:tc>
        <w:tc>
          <w:tcPr>
            <w:tcW w:w="1040" w:type="dxa"/>
            <w:tcBorders>
              <w:top w:val="single" w:sz="4" w:space="0" w:color="4F81BD"/>
              <w:left w:val="nil"/>
              <w:bottom w:val="nil"/>
              <w:right w:val="single" w:sz="4" w:space="0" w:color="4F81BD"/>
            </w:tcBorders>
            <w:noWrap/>
            <w:vAlign w:val="bottom"/>
            <w:hideMark/>
          </w:tcPr>
          <w:p w14:paraId="3D9C928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22</w:t>
            </w:r>
          </w:p>
        </w:tc>
      </w:tr>
      <w:tr w:rsidR="0040415B" w:rsidRPr="0040415B" w14:paraId="6DF3DA8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13ACF5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831AA5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Oldham Hospital</w:t>
            </w:r>
          </w:p>
        </w:tc>
        <w:tc>
          <w:tcPr>
            <w:tcW w:w="1040" w:type="dxa"/>
            <w:tcBorders>
              <w:top w:val="single" w:sz="4" w:space="0" w:color="4F81BD"/>
              <w:left w:val="nil"/>
              <w:bottom w:val="nil"/>
              <w:right w:val="single" w:sz="4" w:space="0" w:color="4F81BD"/>
            </w:tcBorders>
            <w:noWrap/>
            <w:vAlign w:val="bottom"/>
            <w:hideMark/>
          </w:tcPr>
          <w:p w14:paraId="146125C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21</w:t>
            </w:r>
          </w:p>
        </w:tc>
      </w:tr>
      <w:tr w:rsidR="0040415B" w:rsidRPr="0040415B" w14:paraId="0E168A48"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F142C1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Northern Ireland</w:t>
            </w:r>
          </w:p>
        </w:tc>
        <w:tc>
          <w:tcPr>
            <w:tcW w:w="6680" w:type="dxa"/>
            <w:tcBorders>
              <w:top w:val="single" w:sz="4" w:space="0" w:color="4F81BD"/>
              <w:left w:val="nil"/>
              <w:bottom w:val="nil"/>
              <w:right w:val="nil"/>
            </w:tcBorders>
            <w:noWrap/>
            <w:vAlign w:val="bottom"/>
            <w:hideMark/>
          </w:tcPr>
          <w:p w14:paraId="03EC322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Craigavon Area Hospital, Portadown</w:t>
            </w:r>
          </w:p>
        </w:tc>
        <w:tc>
          <w:tcPr>
            <w:tcW w:w="1040" w:type="dxa"/>
            <w:tcBorders>
              <w:top w:val="single" w:sz="4" w:space="0" w:color="4F81BD"/>
              <w:left w:val="nil"/>
              <w:bottom w:val="nil"/>
              <w:right w:val="single" w:sz="4" w:space="0" w:color="4F81BD"/>
            </w:tcBorders>
            <w:noWrap/>
            <w:vAlign w:val="bottom"/>
            <w:hideMark/>
          </w:tcPr>
          <w:p w14:paraId="174D5DD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20</w:t>
            </w:r>
          </w:p>
        </w:tc>
      </w:tr>
      <w:tr w:rsidR="0040415B" w:rsidRPr="0040415B" w14:paraId="08B407B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1C398F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17D0070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Stoke University Hospital</w:t>
            </w:r>
          </w:p>
        </w:tc>
        <w:tc>
          <w:tcPr>
            <w:tcW w:w="1040" w:type="dxa"/>
            <w:tcBorders>
              <w:top w:val="single" w:sz="4" w:space="0" w:color="4F81BD"/>
              <w:left w:val="nil"/>
              <w:bottom w:val="nil"/>
              <w:right w:val="single" w:sz="4" w:space="0" w:color="4F81BD"/>
            </w:tcBorders>
            <w:noWrap/>
            <w:vAlign w:val="bottom"/>
            <w:hideMark/>
          </w:tcPr>
          <w:p w14:paraId="22AAACC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19</w:t>
            </w:r>
          </w:p>
        </w:tc>
      </w:tr>
      <w:tr w:rsidR="0040415B" w:rsidRPr="0040415B" w14:paraId="57CF057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D98F01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6F40734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University Hospital, Coventry</w:t>
            </w:r>
          </w:p>
        </w:tc>
        <w:tc>
          <w:tcPr>
            <w:tcW w:w="1040" w:type="dxa"/>
            <w:tcBorders>
              <w:top w:val="single" w:sz="4" w:space="0" w:color="4F81BD"/>
              <w:left w:val="nil"/>
              <w:bottom w:val="nil"/>
              <w:right w:val="single" w:sz="4" w:space="0" w:color="4F81BD"/>
            </w:tcBorders>
            <w:noWrap/>
            <w:vAlign w:val="bottom"/>
            <w:hideMark/>
          </w:tcPr>
          <w:p w14:paraId="1694716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19</w:t>
            </w:r>
          </w:p>
        </w:tc>
      </w:tr>
      <w:tr w:rsidR="0040415B" w:rsidRPr="0040415B" w14:paraId="6C4360C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C123F1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230A1A9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Pinderfields General Hospital, Wakefield</w:t>
            </w:r>
          </w:p>
        </w:tc>
        <w:tc>
          <w:tcPr>
            <w:tcW w:w="1040" w:type="dxa"/>
            <w:tcBorders>
              <w:top w:val="single" w:sz="4" w:space="0" w:color="4F81BD"/>
              <w:left w:val="nil"/>
              <w:bottom w:val="nil"/>
              <w:right w:val="single" w:sz="4" w:space="0" w:color="4F81BD"/>
            </w:tcBorders>
            <w:noWrap/>
            <w:vAlign w:val="bottom"/>
            <w:hideMark/>
          </w:tcPr>
          <w:p w14:paraId="55A9C04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19</w:t>
            </w:r>
          </w:p>
        </w:tc>
      </w:tr>
      <w:tr w:rsidR="0040415B" w:rsidRPr="0040415B" w14:paraId="7BFCE9B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FE58AF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5410EE2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Frimley Park Hospital</w:t>
            </w:r>
          </w:p>
        </w:tc>
        <w:tc>
          <w:tcPr>
            <w:tcW w:w="1040" w:type="dxa"/>
            <w:tcBorders>
              <w:top w:val="single" w:sz="4" w:space="0" w:color="4F81BD"/>
              <w:left w:val="nil"/>
              <w:bottom w:val="nil"/>
              <w:right w:val="single" w:sz="4" w:space="0" w:color="4F81BD"/>
            </w:tcBorders>
            <w:noWrap/>
            <w:vAlign w:val="bottom"/>
            <w:hideMark/>
          </w:tcPr>
          <w:p w14:paraId="288E73C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18</w:t>
            </w:r>
          </w:p>
        </w:tc>
      </w:tr>
      <w:tr w:rsidR="0040415B" w:rsidRPr="0040415B" w14:paraId="7BDB267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0A0044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05D1D59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 George's Hospital, London</w:t>
            </w:r>
          </w:p>
        </w:tc>
        <w:tc>
          <w:tcPr>
            <w:tcW w:w="1040" w:type="dxa"/>
            <w:tcBorders>
              <w:top w:val="single" w:sz="4" w:space="0" w:color="4F81BD"/>
              <w:left w:val="nil"/>
              <w:bottom w:val="nil"/>
              <w:right w:val="single" w:sz="4" w:space="0" w:color="4F81BD"/>
            </w:tcBorders>
            <w:noWrap/>
            <w:vAlign w:val="bottom"/>
            <w:hideMark/>
          </w:tcPr>
          <w:p w14:paraId="5DFADC1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18</w:t>
            </w:r>
          </w:p>
        </w:tc>
      </w:tr>
      <w:tr w:rsidR="0040415B" w:rsidRPr="0040415B" w14:paraId="2F4B96E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15F8C9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69A0F27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United Hospital, Bath</w:t>
            </w:r>
          </w:p>
        </w:tc>
        <w:tc>
          <w:tcPr>
            <w:tcW w:w="1040" w:type="dxa"/>
            <w:tcBorders>
              <w:top w:val="single" w:sz="4" w:space="0" w:color="4F81BD"/>
              <w:left w:val="nil"/>
              <w:bottom w:val="nil"/>
              <w:right w:val="single" w:sz="4" w:space="0" w:color="4F81BD"/>
            </w:tcBorders>
            <w:noWrap/>
            <w:vAlign w:val="bottom"/>
            <w:hideMark/>
          </w:tcPr>
          <w:p w14:paraId="5E81A95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18</w:t>
            </w:r>
          </w:p>
        </w:tc>
      </w:tr>
      <w:tr w:rsidR="0040415B" w:rsidRPr="0040415B" w14:paraId="2B0AE7F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1E9CDC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0188104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Peterborough City Hospital</w:t>
            </w:r>
          </w:p>
        </w:tc>
        <w:tc>
          <w:tcPr>
            <w:tcW w:w="1040" w:type="dxa"/>
            <w:tcBorders>
              <w:top w:val="single" w:sz="4" w:space="0" w:color="4F81BD"/>
              <w:left w:val="nil"/>
              <w:bottom w:val="nil"/>
              <w:right w:val="single" w:sz="4" w:space="0" w:color="4F81BD"/>
            </w:tcBorders>
            <w:noWrap/>
            <w:vAlign w:val="bottom"/>
            <w:hideMark/>
          </w:tcPr>
          <w:p w14:paraId="5BE63EF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17</w:t>
            </w:r>
          </w:p>
        </w:tc>
      </w:tr>
      <w:tr w:rsidR="0040415B" w:rsidRPr="0040415B" w14:paraId="3BA9986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C71ABB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0FD5AC8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Surrey Hospital, Redhill</w:t>
            </w:r>
          </w:p>
        </w:tc>
        <w:tc>
          <w:tcPr>
            <w:tcW w:w="1040" w:type="dxa"/>
            <w:tcBorders>
              <w:top w:val="single" w:sz="4" w:space="0" w:color="4F81BD"/>
              <w:left w:val="nil"/>
              <w:bottom w:val="nil"/>
              <w:right w:val="single" w:sz="4" w:space="0" w:color="4F81BD"/>
            </w:tcBorders>
            <w:noWrap/>
            <w:vAlign w:val="bottom"/>
            <w:hideMark/>
          </w:tcPr>
          <w:p w14:paraId="1347919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17</w:t>
            </w:r>
          </w:p>
        </w:tc>
      </w:tr>
      <w:tr w:rsidR="0040415B" w:rsidRPr="0040415B" w14:paraId="549A7FD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447E6D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056F3D3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New Cross Hospital, Wolverhampton</w:t>
            </w:r>
          </w:p>
        </w:tc>
        <w:tc>
          <w:tcPr>
            <w:tcW w:w="1040" w:type="dxa"/>
            <w:tcBorders>
              <w:top w:val="single" w:sz="4" w:space="0" w:color="4F81BD"/>
              <w:left w:val="nil"/>
              <w:bottom w:val="nil"/>
              <w:right w:val="single" w:sz="4" w:space="0" w:color="4F81BD"/>
            </w:tcBorders>
            <w:noWrap/>
            <w:vAlign w:val="bottom"/>
            <w:hideMark/>
          </w:tcPr>
          <w:p w14:paraId="178B431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17</w:t>
            </w:r>
          </w:p>
        </w:tc>
      </w:tr>
      <w:tr w:rsidR="0040415B" w:rsidRPr="0040415B" w14:paraId="71F93E3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627E9F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0447C12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Hallamshire Hospital, Sheffield</w:t>
            </w:r>
          </w:p>
        </w:tc>
        <w:tc>
          <w:tcPr>
            <w:tcW w:w="1040" w:type="dxa"/>
            <w:tcBorders>
              <w:top w:val="single" w:sz="4" w:space="0" w:color="4F81BD"/>
              <w:left w:val="nil"/>
              <w:bottom w:val="nil"/>
              <w:right w:val="single" w:sz="4" w:space="0" w:color="4F81BD"/>
            </w:tcBorders>
            <w:noWrap/>
            <w:vAlign w:val="bottom"/>
            <w:hideMark/>
          </w:tcPr>
          <w:p w14:paraId="4FC920B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17</w:t>
            </w:r>
          </w:p>
        </w:tc>
      </w:tr>
      <w:tr w:rsidR="0040415B" w:rsidRPr="0040415B" w14:paraId="41B4AA5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1D471C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4E1D1F1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Northwick Park Hospital</w:t>
            </w:r>
          </w:p>
        </w:tc>
        <w:tc>
          <w:tcPr>
            <w:tcW w:w="1040" w:type="dxa"/>
            <w:tcBorders>
              <w:top w:val="single" w:sz="4" w:space="0" w:color="4F81BD"/>
              <w:left w:val="nil"/>
              <w:bottom w:val="nil"/>
              <w:right w:val="single" w:sz="4" w:space="0" w:color="4F81BD"/>
            </w:tcBorders>
            <w:noWrap/>
            <w:vAlign w:val="bottom"/>
            <w:hideMark/>
          </w:tcPr>
          <w:p w14:paraId="4E3E28E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2E0AC54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AF8C0A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44046F3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Liverpool University Hospital</w:t>
            </w:r>
          </w:p>
        </w:tc>
        <w:tc>
          <w:tcPr>
            <w:tcW w:w="1040" w:type="dxa"/>
            <w:tcBorders>
              <w:top w:val="single" w:sz="4" w:space="0" w:color="4F81BD"/>
              <w:left w:val="nil"/>
              <w:bottom w:val="nil"/>
              <w:right w:val="single" w:sz="4" w:space="0" w:color="4F81BD"/>
            </w:tcBorders>
            <w:noWrap/>
            <w:vAlign w:val="bottom"/>
            <w:hideMark/>
          </w:tcPr>
          <w:p w14:paraId="792C281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3AC43F1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E3F4D9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0D8FC1E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Queen Alexandra Hospital, Portsmouth</w:t>
            </w:r>
          </w:p>
        </w:tc>
        <w:tc>
          <w:tcPr>
            <w:tcW w:w="1040" w:type="dxa"/>
            <w:tcBorders>
              <w:top w:val="single" w:sz="4" w:space="0" w:color="4F81BD"/>
              <w:left w:val="nil"/>
              <w:bottom w:val="nil"/>
              <w:right w:val="single" w:sz="4" w:space="0" w:color="4F81BD"/>
            </w:tcBorders>
            <w:noWrap/>
            <w:vAlign w:val="bottom"/>
            <w:hideMark/>
          </w:tcPr>
          <w:p w14:paraId="5F0E183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690FC61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5B51CE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6023026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Berkshire Hospital, Reading</w:t>
            </w:r>
          </w:p>
        </w:tc>
        <w:tc>
          <w:tcPr>
            <w:tcW w:w="1040" w:type="dxa"/>
            <w:tcBorders>
              <w:top w:val="single" w:sz="4" w:space="0" w:color="4F81BD"/>
              <w:left w:val="nil"/>
              <w:bottom w:val="nil"/>
              <w:right w:val="single" w:sz="4" w:space="0" w:color="4F81BD"/>
            </w:tcBorders>
            <w:noWrap/>
            <w:vAlign w:val="bottom"/>
            <w:hideMark/>
          </w:tcPr>
          <w:p w14:paraId="3A1F97C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1B6CA94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D2FAE7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4945991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Bournemouth Hospital</w:t>
            </w:r>
          </w:p>
        </w:tc>
        <w:tc>
          <w:tcPr>
            <w:tcW w:w="1040" w:type="dxa"/>
            <w:tcBorders>
              <w:top w:val="single" w:sz="4" w:space="0" w:color="4F81BD"/>
              <w:left w:val="nil"/>
              <w:bottom w:val="nil"/>
              <w:right w:val="single" w:sz="4" w:space="0" w:color="4F81BD"/>
            </w:tcBorders>
            <w:noWrap/>
            <w:vAlign w:val="bottom"/>
            <w:hideMark/>
          </w:tcPr>
          <w:p w14:paraId="0E101E7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7BCDBA2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2A69C3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3CC32C1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Derriford Hospital, Plymouth</w:t>
            </w:r>
          </w:p>
        </w:tc>
        <w:tc>
          <w:tcPr>
            <w:tcW w:w="1040" w:type="dxa"/>
            <w:tcBorders>
              <w:top w:val="single" w:sz="4" w:space="0" w:color="4F81BD"/>
              <w:left w:val="nil"/>
              <w:bottom w:val="nil"/>
              <w:right w:val="single" w:sz="4" w:space="0" w:color="4F81BD"/>
            </w:tcBorders>
            <w:noWrap/>
            <w:vAlign w:val="bottom"/>
            <w:hideMark/>
          </w:tcPr>
          <w:p w14:paraId="267F46D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154838D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E6BB41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24E9110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Devon and Exeter Hospital</w:t>
            </w:r>
          </w:p>
        </w:tc>
        <w:tc>
          <w:tcPr>
            <w:tcW w:w="1040" w:type="dxa"/>
            <w:tcBorders>
              <w:top w:val="single" w:sz="4" w:space="0" w:color="4F81BD"/>
              <w:left w:val="nil"/>
              <w:bottom w:val="nil"/>
              <w:right w:val="single" w:sz="4" w:space="0" w:color="4F81BD"/>
            </w:tcBorders>
            <w:noWrap/>
            <w:vAlign w:val="bottom"/>
            <w:hideMark/>
          </w:tcPr>
          <w:p w14:paraId="1C3E18C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16</w:t>
            </w:r>
          </w:p>
        </w:tc>
      </w:tr>
      <w:tr w:rsidR="0040415B" w:rsidRPr="0040415B" w14:paraId="6468A4A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EBA828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242F364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Eastbourne District General Hospital</w:t>
            </w:r>
          </w:p>
        </w:tc>
        <w:tc>
          <w:tcPr>
            <w:tcW w:w="1040" w:type="dxa"/>
            <w:tcBorders>
              <w:top w:val="single" w:sz="4" w:space="0" w:color="4F81BD"/>
              <w:left w:val="nil"/>
              <w:bottom w:val="nil"/>
              <w:right w:val="single" w:sz="4" w:space="0" w:color="4F81BD"/>
            </w:tcBorders>
            <w:noWrap/>
            <w:vAlign w:val="bottom"/>
            <w:hideMark/>
          </w:tcPr>
          <w:p w14:paraId="4241766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15</w:t>
            </w:r>
          </w:p>
        </w:tc>
      </w:tr>
      <w:tr w:rsidR="0040415B" w:rsidRPr="0040415B" w14:paraId="12283948"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D82C82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3D4586A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Hillingdon Hospital, Uxbridge</w:t>
            </w:r>
          </w:p>
        </w:tc>
        <w:tc>
          <w:tcPr>
            <w:tcW w:w="1040" w:type="dxa"/>
            <w:tcBorders>
              <w:top w:val="single" w:sz="4" w:space="0" w:color="4F81BD"/>
              <w:left w:val="nil"/>
              <w:bottom w:val="nil"/>
              <w:right w:val="single" w:sz="4" w:space="0" w:color="4F81BD"/>
            </w:tcBorders>
            <w:noWrap/>
            <w:vAlign w:val="bottom"/>
            <w:hideMark/>
          </w:tcPr>
          <w:p w14:paraId="2F4C035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15</w:t>
            </w:r>
          </w:p>
        </w:tc>
      </w:tr>
      <w:tr w:rsidR="0040415B" w:rsidRPr="0040415B" w14:paraId="6813CE7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C2A467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6CDF004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Castle Hill Hospital, Hull</w:t>
            </w:r>
          </w:p>
        </w:tc>
        <w:tc>
          <w:tcPr>
            <w:tcW w:w="1040" w:type="dxa"/>
            <w:tcBorders>
              <w:top w:val="single" w:sz="4" w:space="0" w:color="4F81BD"/>
              <w:left w:val="nil"/>
              <w:bottom w:val="nil"/>
              <w:right w:val="single" w:sz="4" w:space="0" w:color="4F81BD"/>
            </w:tcBorders>
            <w:noWrap/>
            <w:vAlign w:val="bottom"/>
            <w:hideMark/>
          </w:tcPr>
          <w:p w14:paraId="4219851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15</w:t>
            </w:r>
          </w:p>
        </w:tc>
      </w:tr>
      <w:tr w:rsidR="0040415B" w:rsidRPr="0040415B" w14:paraId="7540535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AE5C3B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3B930F3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and Canterbury Hospital</w:t>
            </w:r>
          </w:p>
        </w:tc>
        <w:tc>
          <w:tcPr>
            <w:tcW w:w="1040" w:type="dxa"/>
            <w:tcBorders>
              <w:top w:val="single" w:sz="4" w:space="0" w:color="4F81BD"/>
              <w:left w:val="nil"/>
              <w:bottom w:val="nil"/>
              <w:right w:val="single" w:sz="4" w:space="0" w:color="4F81BD"/>
            </w:tcBorders>
            <w:noWrap/>
            <w:vAlign w:val="bottom"/>
            <w:hideMark/>
          </w:tcPr>
          <w:p w14:paraId="13BA830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422B77D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FC92CB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3C5E7C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Manchester Royal Infirmary</w:t>
            </w:r>
          </w:p>
        </w:tc>
        <w:tc>
          <w:tcPr>
            <w:tcW w:w="1040" w:type="dxa"/>
            <w:tcBorders>
              <w:top w:val="single" w:sz="4" w:space="0" w:color="4F81BD"/>
              <w:left w:val="nil"/>
              <w:bottom w:val="nil"/>
              <w:right w:val="single" w:sz="4" w:space="0" w:color="4F81BD"/>
            </w:tcBorders>
            <w:noWrap/>
            <w:vAlign w:val="bottom"/>
            <w:hideMark/>
          </w:tcPr>
          <w:p w14:paraId="7A58F7E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52D8C77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8A156F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0092E04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Cheltenham General Hospital</w:t>
            </w:r>
          </w:p>
        </w:tc>
        <w:tc>
          <w:tcPr>
            <w:tcW w:w="1040" w:type="dxa"/>
            <w:tcBorders>
              <w:top w:val="single" w:sz="4" w:space="0" w:color="4F81BD"/>
              <w:left w:val="nil"/>
              <w:bottom w:val="nil"/>
              <w:right w:val="single" w:sz="4" w:space="0" w:color="4F81BD"/>
            </w:tcBorders>
            <w:noWrap/>
            <w:vAlign w:val="bottom"/>
            <w:hideMark/>
          </w:tcPr>
          <w:p w14:paraId="1DB20E3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1C83FB0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16A453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44EE2AB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Huddersfield Royal Infirmary</w:t>
            </w:r>
          </w:p>
        </w:tc>
        <w:tc>
          <w:tcPr>
            <w:tcW w:w="1040" w:type="dxa"/>
            <w:tcBorders>
              <w:top w:val="single" w:sz="4" w:space="0" w:color="4F81BD"/>
              <w:left w:val="nil"/>
              <w:bottom w:val="nil"/>
              <w:right w:val="single" w:sz="4" w:space="0" w:color="4F81BD"/>
            </w:tcBorders>
            <w:noWrap/>
            <w:vAlign w:val="bottom"/>
            <w:hideMark/>
          </w:tcPr>
          <w:p w14:paraId="7FE8AEB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14</w:t>
            </w:r>
          </w:p>
        </w:tc>
      </w:tr>
      <w:tr w:rsidR="0040415B" w:rsidRPr="0040415B" w14:paraId="7A60689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E41ECC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1225285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Barking, Havering &amp; Redbridge University Hospital</w:t>
            </w:r>
          </w:p>
        </w:tc>
        <w:tc>
          <w:tcPr>
            <w:tcW w:w="1040" w:type="dxa"/>
            <w:tcBorders>
              <w:top w:val="single" w:sz="4" w:space="0" w:color="4F81BD"/>
              <w:left w:val="nil"/>
              <w:bottom w:val="nil"/>
              <w:right w:val="single" w:sz="4" w:space="0" w:color="4F81BD"/>
            </w:tcBorders>
            <w:noWrap/>
            <w:vAlign w:val="bottom"/>
            <w:hideMark/>
          </w:tcPr>
          <w:p w14:paraId="368A801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12</w:t>
            </w:r>
          </w:p>
        </w:tc>
      </w:tr>
      <w:tr w:rsidR="0040415B" w:rsidRPr="0040415B" w14:paraId="500B7A0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F9A37B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3A58118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Alexandra Hospital, Redditch</w:t>
            </w:r>
          </w:p>
        </w:tc>
        <w:tc>
          <w:tcPr>
            <w:tcW w:w="1040" w:type="dxa"/>
            <w:tcBorders>
              <w:top w:val="single" w:sz="4" w:space="0" w:color="4F81BD"/>
              <w:left w:val="nil"/>
              <w:bottom w:val="nil"/>
              <w:right w:val="single" w:sz="4" w:space="0" w:color="4F81BD"/>
            </w:tcBorders>
            <w:noWrap/>
            <w:vAlign w:val="bottom"/>
            <w:hideMark/>
          </w:tcPr>
          <w:p w14:paraId="5FA4CAF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12</w:t>
            </w:r>
          </w:p>
        </w:tc>
      </w:tr>
      <w:tr w:rsidR="0040415B" w:rsidRPr="0040415B" w14:paraId="1D6726B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354B0D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4310E33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Russells Hall Hospital, Dudley</w:t>
            </w:r>
          </w:p>
        </w:tc>
        <w:tc>
          <w:tcPr>
            <w:tcW w:w="1040" w:type="dxa"/>
            <w:tcBorders>
              <w:top w:val="single" w:sz="4" w:space="0" w:color="4F81BD"/>
              <w:left w:val="nil"/>
              <w:bottom w:val="nil"/>
              <w:right w:val="single" w:sz="4" w:space="0" w:color="4F81BD"/>
            </w:tcBorders>
            <w:noWrap/>
            <w:vAlign w:val="bottom"/>
            <w:hideMark/>
          </w:tcPr>
          <w:p w14:paraId="79E9E79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12</w:t>
            </w:r>
          </w:p>
        </w:tc>
      </w:tr>
      <w:tr w:rsidR="0040415B" w:rsidRPr="0040415B" w14:paraId="48DB69C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944E24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Midlands</w:t>
            </w:r>
          </w:p>
        </w:tc>
        <w:tc>
          <w:tcPr>
            <w:tcW w:w="6680" w:type="dxa"/>
            <w:tcBorders>
              <w:top w:val="single" w:sz="4" w:space="0" w:color="4F81BD"/>
              <w:left w:val="nil"/>
              <w:bottom w:val="nil"/>
              <w:right w:val="nil"/>
            </w:tcBorders>
            <w:noWrap/>
            <w:vAlign w:val="bottom"/>
            <w:hideMark/>
          </w:tcPr>
          <w:p w14:paraId="02A935D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Northampton General Hospital</w:t>
            </w:r>
          </w:p>
        </w:tc>
        <w:tc>
          <w:tcPr>
            <w:tcW w:w="1040" w:type="dxa"/>
            <w:tcBorders>
              <w:top w:val="single" w:sz="4" w:space="0" w:color="4F81BD"/>
              <w:left w:val="nil"/>
              <w:bottom w:val="nil"/>
              <w:right w:val="single" w:sz="4" w:space="0" w:color="4F81BD"/>
            </w:tcBorders>
            <w:noWrap/>
            <w:vAlign w:val="bottom"/>
            <w:hideMark/>
          </w:tcPr>
          <w:p w14:paraId="3083BC4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207D1BC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475002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3793DFB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Surrey Hospital, Guildford</w:t>
            </w:r>
          </w:p>
        </w:tc>
        <w:tc>
          <w:tcPr>
            <w:tcW w:w="1040" w:type="dxa"/>
            <w:tcBorders>
              <w:top w:val="single" w:sz="4" w:space="0" w:color="4F81BD"/>
              <w:left w:val="nil"/>
              <w:bottom w:val="nil"/>
              <w:right w:val="single" w:sz="4" w:space="0" w:color="4F81BD"/>
            </w:tcBorders>
            <w:noWrap/>
            <w:vAlign w:val="bottom"/>
            <w:hideMark/>
          </w:tcPr>
          <w:p w14:paraId="3EFA398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745FC88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A9E615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29089F6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Worthing Hospital</w:t>
            </w:r>
          </w:p>
        </w:tc>
        <w:tc>
          <w:tcPr>
            <w:tcW w:w="1040" w:type="dxa"/>
            <w:tcBorders>
              <w:top w:val="single" w:sz="4" w:space="0" w:color="4F81BD"/>
              <w:left w:val="nil"/>
              <w:bottom w:val="nil"/>
              <w:right w:val="single" w:sz="4" w:space="0" w:color="4F81BD"/>
            </w:tcBorders>
            <w:noWrap/>
            <w:vAlign w:val="bottom"/>
            <w:hideMark/>
          </w:tcPr>
          <w:p w14:paraId="4AD8A5D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1865F63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99CDA8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317948A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Free Hospital, London</w:t>
            </w:r>
          </w:p>
        </w:tc>
        <w:tc>
          <w:tcPr>
            <w:tcW w:w="1040" w:type="dxa"/>
            <w:tcBorders>
              <w:top w:val="single" w:sz="4" w:space="0" w:color="4F81BD"/>
              <w:left w:val="nil"/>
              <w:bottom w:val="nil"/>
              <w:right w:val="single" w:sz="4" w:space="0" w:color="4F81BD"/>
            </w:tcBorders>
            <w:noWrap/>
            <w:vAlign w:val="bottom"/>
            <w:hideMark/>
          </w:tcPr>
          <w:p w14:paraId="14E460E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0C69A7A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AA2E78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East</w:t>
            </w:r>
          </w:p>
        </w:tc>
        <w:tc>
          <w:tcPr>
            <w:tcW w:w="6680" w:type="dxa"/>
            <w:tcBorders>
              <w:top w:val="single" w:sz="4" w:space="0" w:color="4F81BD"/>
              <w:left w:val="nil"/>
              <w:bottom w:val="nil"/>
              <w:right w:val="nil"/>
            </w:tcBorders>
            <w:noWrap/>
            <w:vAlign w:val="bottom"/>
            <w:hideMark/>
          </w:tcPr>
          <w:p w14:paraId="7699208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Freeman Hospital, Newcastle</w:t>
            </w:r>
          </w:p>
        </w:tc>
        <w:tc>
          <w:tcPr>
            <w:tcW w:w="1040" w:type="dxa"/>
            <w:tcBorders>
              <w:top w:val="single" w:sz="4" w:space="0" w:color="4F81BD"/>
              <w:left w:val="nil"/>
              <w:bottom w:val="nil"/>
              <w:right w:val="single" w:sz="4" w:space="0" w:color="4F81BD"/>
            </w:tcBorders>
            <w:noWrap/>
            <w:vAlign w:val="bottom"/>
            <w:hideMark/>
          </w:tcPr>
          <w:p w14:paraId="6B829A6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3BB938D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C51637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6962D0F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Blackpool Victoria Hospital</w:t>
            </w:r>
          </w:p>
        </w:tc>
        <w:tc>
          <w:tcPr>
            <w:tcW w:w="1040" w:type="dxa"/>
            <w:tcBorders>
              <w:top w:val="single" w:sz="4" w:space="0" w:color="4F81BD"/>
              <w:left w:val="nil"/>
              <w:bottom w:val="nil"/>
              <w:right w:val="single" w:sz="4" w:space="0" w:color="4F81BD"/>
            </w:tcBorders>
            <w:noWrap/>
            <w:vAlign w:val="bottom"/>
            <w:hideMark/>
          </w:tcPr>
          <w:p w14:paraId="0EF72E5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46FB082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BC742C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lastRenderedPageBreak/>
              <w:t>North West</w:t>
            </w:r>
          </w:p>
        </w:tc>
        <w:tc>
          <w:tcPr>
            <w:tcW w:w="6680" w:type="dxa"/>
            <w:tcBorders>
              <w:top w:val="single" w:sz="4" w:space="0" w:color="4F81BD"/>
              <w:left w:val="nil"/>
              <w:bottom w:val="nil"/>
              <w:right w:val="nil"/>
            </w:tcBorders>
            <w:noWrap/>
            <w:vAlign w:val="bottom"/>
            <w:hideMark/>
          </w:tcPr>
          <w:p w14:paraId="365A045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Whiston Hospital, Prescot</w:t>
            </w:r>
          </w:p>
        </w:tc>
        <w:tc>
          <w:tcPr>
            <w:tcW w:w="1040" w:type="dxa"/>
            <w:tcBorders>
              <w:top w:val="single" w:sz="4" w:space="0" w:color="4F81BD"/>
              <w:left w:val="nil"/>
              <w:bottom w:val="nil"/>
              <w:right w:val="single" w:sz="4" w:space="0" w:color="4F81BD"/>
            </w:tcBorders>
            <w:noWrap/>
            <w:vAlign w:val="bottom"/>
            <w:hideMark/>
          </w:tcPr>
          <w:p w14:paraId="3664757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121D63B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773D92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25E1D4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Wythenshawe Hospital, Manchester</w:t>
            </w:r>
          </w:p>
        </w:tc>
        <w:tc>
          <w:tcPr>
            <w:tcW w:w="1040" w:type="dxa"/>
            <w:tcBorders>
              <w:top w:val="single" w:sz="4" w:space="0" w:color="4F81BD"/>
              <w:left w:val="nil"/>
              <w:bottom w:val="nil"/>
              <w:right w:val="single" w:sz="4" w:space="0" w:color="4F81BD"/>
            </w:tcBorders>
            <w:noWrap/>
            <w:vAlign w:val="bottom"/>
            <w:hideMark/>
          </w:tcPr>
          <w:p w14:paraId="0F963FE1"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2D6ABD8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C87608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Wales</w:t>
            </w:r>
          </w:p>
        </w:tc>
        <w:tc>
          <w:tcPr>
            <w:tcW w:w="6680" w:type="dxa"/>
            <w:tcBorders>
              <w:top w:val="single" w:sz="4" w:space="0" w:color="4F81BD"/>
              <w:left w:val="nil"/>
              <w:bottom w:val="nil"/>
              <w:right w:val="nil"/>
            </w:tcBorders>
            <w:noWrap/>
            <w:vAlign w:val="bottom"/>
            <w:hideMark/>
          </w:tcPr>
          <w:p w14:paraId="408F47A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Morriston Hospital, Swansea</w:t>
            </w:r>
          </w:p>
        </w:tc>
        <w:tc>
          <w:tcPr>
            <w:tcW w:w="1040" w:type="dxa"/>
            <w:tcBorders>
              <w:top w:val="single" w:sz="4" w:space="0" w:color="4F81BD"/>
              <w:left w:val="nil"/>
              <w:bottom w:val="nil"/>
              <w:right w:val="single" w:sz="4" w:space="0" w:color="4F81BD"/>
            </w:tcBorders>
            <w:noWrap/>
            <w:vAlign w:val="bottom"/>
            <w:hideMark/>
          </w:tcPr>
          <w:p w14:paraId="53BDA4D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36BBFCF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2F4C41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3312C7F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Scunthorpe General Hospital</w:t>
            </w:r>
          </w:p>
        </w:tc>
        <w:tc>
          <w:tcPr>
            <w:tcW w:w="1040" w:type="dxa"/>
            <w:tcBorders>
              <w:top w:val="single" w:sz="4" w:space="0" w:color="4F81BD"/>
              <w:left w:val="nil"/>
              <w:bottom w:val="nil"/>
              <w:right w:val="single" w:sz="4" w:space="0" w:color="4F81BD"/>
            </w:tcBorders>
            <w:noWrap/>
            <w:vAlign w:val="bottom"/>
            <w:hideMark/>
          </w:tcPr>
          <w:p w14:paraId="728D6DD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11</w:t>
            </w:r>
          </w:p>
        </w:tc>
      </w:tr>
      <w:tr w:rsidR="0040415B" w:rsidRPr="0040415B" w14:paraId="328B715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4E569F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501F5D2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Charing Cross Hospital, London</w:t>
            </w:r>
          </w:p>
        </w:tc>
        <w:tc>
          <w:tcPr>
            <w:tcW w:w="1040" w:type="dxa"/>
            <w:tcBorders>
              <w:top w:val="single" w:sz="4" w:space="0" w:color="4F81BD"/>
              <w:left w:val="nil"/>
              <w:bottom w:val="nil"/>
              <w:right w:val="single" w:sz="4" w:space="0" w:color="4F81BD"/>
            </w:tcBorders>
            <w:noWrap/>
            <w:vAlign w:val="bottom"/>
            <w:hideMark/>
          </w:tcPr>
          <w:p w14:paraId="5E45B05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23CA633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A871D9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1C87430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Whittington Hospital, London</w:t>
            </w:r>
          </w:p>
        </w:tc>
        <w:tc>
          <w:tcPr>
            <w:tcW w:w="1040" w:type="dxa"/>
            <w:tcBorders>
              <w:top w:val="single" w:sz="4" w:space="0" w:color="4F81BD"/>
              <w:left w:val="nil"/>
              <w:bottom w:val="nil"/>
              <w:right w:val="single" w:sz="4" w:space="0" w:color="4F81BD"/>
            </w:tcBorders>
            <w:noWrap/>
            <w:vAlign w:val="bottom"/>
            <w:hideMark/>
          </w:tcPr>
          <w:p w14:paraId="0C22880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2EFB472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64E196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1D31D3D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Basingstoke and North Hampshire Hospital</w:t>
            </w:r>
          </w:p>
        </w:tc>
        <w:tc>
          <w:tcPr>
            <w:tcW w:w="1040" w:type="dxa"/>
            <w:tcBorders>
              <w:top w:val="single" w:sz="4" w:space="0" w:color="4F81BD"/>
              <w:left w:val="nil"/>
              <w:bottom w:val="nil"/>
              <w:right w:val="single" w:sz="4" w:space="0" w:color="4F81BD"/>
            </w:tcBorders>
            <w:noWrap/>
            <w:vAlign w:val="bottom"/>
            <w:hideMark/>
          </w:tcPr>
          <w:p w14:paraId="1B97F0B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0CB28F0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8E5310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0B96CA8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George Eliot Hospital</w:t>
            </w:r>
          </w:p>
        </w:tc>
        <w:tc>
          <w:tcPr>
            <w:tcW w:w="1040" w:type="dxa"/>
            <w:tcBorders>
              <w:top w:val="single" w:sz="4" w:space="0" w:color="4F81BD"/>
              <w:left w:val="nil"/>
              <w:bottom w:val="nil"/>
              <w:right w:val="single" w:sz="4" w:space="0" w:color="4F81BD"/>
            </w:tcBorders>
            <w:noWrap/>
            <w:vAlign w:val="bottom"/>
            <w:hideMark/>
          </w:tcPr>
          <w:p w14:paraId="32E4C050"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19401C8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9261B2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05ED24B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Airedale Hospital</w:t>
            </w:r>
          </w:p>
        </w:tc>
        <w:tc>
          <w:tcPr>
            <w:tcW w:w="1040" w:type="dxa"/>
            <w:tcBorders>
              <w:top w:val="single" w:sz="4" w:space="0" w:color="4F81BD"/>
              <w:left w:val="nil"/>
              <w:bottom w:val="nil"/>
              <w:right w:val="single" w:sz="4" w:space="0" w:color="4F81BD"/>
            </w:tcBorders>
            <w:noWrap/>
            <w:vAlign w:val="bottom"/>
            <w:hideMark/>
          </w:tcPr>
          <w:p w14:paraId="75A6C0D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10</w:t>
            </w:r>
          </w:p>
        </w:tc>
      </w:tr>
      <w:tr w:rsidR="0040415B" w:rsidRPr="0040415B" w14:paraId="0AE352EF"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B93DBA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025FA49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Addenbrooke's Hospital, Cambridge</w:t>
            </w:r>
          </w:p>
        </w:tc>
        <w:tc>
          <w:tcPr>
            <w:tcW w:w="1040" w:type="dxa"/>
            <w:tcBorders>
              <w:top w:val="single" w:sz="4" w:space="0" w:color="4F81BD"/>
              <w:left w:val="nil"/>
              <w:bottom w:val="nil"/>
              <w:right w:val="single" w:sz="4" w:space="0" w:color="4F81BD"/>
            </w:tcBorders>
            <w:noWrap/>
            <w:vAlign w:val="bottom"/>
            <w:hideMark/>
          </w:tcPr>
          <w:p w14:paraId="2A39EA6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5A0FF75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DF1648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40AB6B3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Luton &amp; Dunstable University Hospital</w:t>
            </w:r>
          </w:p>
        </w:tc>
        <w:tc>
          <w:tcPr>
            <w:tcW w:w="1040" w:type="dxa"/>
            <w:tcBorders>
              <w:top w:val="single" w:sz="4" w:space="0" w:color="4F81BD"/>
              <w:left w:val="nil"/>
              <w:bottom w:val="nil"/>
              <w:right w:val="single" w:sz="4" w:space="0" w:color="4F81BD"/>
            </w:tcBorders>
            <w:noWrap/>
            <w:vAlign w:val="bottom"/>
            <w:hideMark/>
          </w:tcPr>
          <w:p w14:paraId="0B3DB9D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4694FAE2"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190132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7F3B9D8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Norfolk And Norwich University Hospital</w:t>
            </w:r>
          </w:p>
        </w:tc>
        <w:tc>
          <w:tcPr>
            <w:tcW w:w="1040" w:type="dxa"/>
            <w:tcBorders>
              <w:top w:val="single" w:sz="4" w:space="0" w:color="4F81BD"/>
              <w:left w:val="nil"/>
              <w:bottom w:val="nil"/>
              <w:right w:val="single" w:sz="4" w:space="0" w:color="4F81BD"/>
            </w:tcBorders>
            <w:noWrap/>
            <w:vAlign w:val="bottom"/>
            <w:hideMark/>
          </w:tcPr>
          <w:p w14:paraId="2D162BA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73DDA2B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C6994C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597E817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Croydon University Hospital, Surrey</w:t>
            </w:r>
          </w:p>
        </w:tc>
        <w:tc>
          <w:tcPr>
            <w:tcW w:w="1040" w:type="dxa"/>
            <w:tcBorders>
              <w:top w:val="single" w:sz="4" w:space="0" w:color="4F81BD"/>
              <w:left w:val="nil"/>
              <w:bottom w:val="nil"/>
              <w:right w:val="single" w:sz="4" w:space="0" w:color="4F81BD"/>
            </w:tcBorders>
            <w:noWrap/>
            <w:vAlign w:val="bottom"/>
            <w:hideMark/>
          </w:tcPr>
          <w:p w14:paraId="6539C23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158ACF0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8B7DFF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East</w:t>
            </w:r>
          </w:p>
        </w:tc>
        <w:tc>
          <w:tcPr>
            <w:tcW w:w="6680" w:type="dxa"/>
            <w:tcBorders>
              <w:top w:val="single" w:sz="4" w:space="0" w:color="4F81BD"/>
              <w:left w:val="nil"/>
              <w:bottom w:val="nil"/>
              <w:right w:val="nil"/>
            </w:tcBorders>
            <w:noWrap/>
            <w:vAlign w:val="bottom"/>
            <w:hideMark/>
          </w:tcPr>
          <w:p w14:paraId="61178A8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University Hospital of North Tees, Stockton-on-Tees</w:t>
            </w:r>
          </w:p>
        </w:tc>
        <w:tc>
          <w:tcPr>
            <w:tcW w:w="1040" w:type="dxa"/>
            <w:tcBorders>
              <w:top w:val="single" w:sz="4" w:space="0" w:color="4F81BD"/>
              <w:left w:val="nil"/>
              <w:bottom w:val="nil"/>
              <w:right w:val="single" w:sz="4" w:space="0" w:color="4F81BD"/>
            </w:tcBorders>
            <w:noWrap/>
            <w:vAlign w:val="bottom"/>
            <w:hideMark/>
          </w:tcPr>
          <w:p w14:paraId="5F2B272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206AE53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93505A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5227984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 Hospital</w:t>
            </w:r>
          </w:p>
        </w:tc>
        <w:tc>
          <w:tcPr>
            <w:tcW w:w="1040" w:type="dxa"/>
            <w:tcBorders>
              <w:top w:val="single" w:sz="4" w:space="0" w:color="4F81BD"/>
              <w:left w:val="nil"/>
              <w:bottom w:val="nil"/>
              <w:right w:val="single" w:sz="4" w:space="0" w:color="4F81BD"/>
            </w:tcBorders>
            <w:noWrap/>
            <w:vAlign w:val="bottom"/>
            <w:hideMark/>
          </w:tcPr>
          <w:p w14:paraId="540A0B93"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9</w:t>
            </w:r>
          </w:p>
        </w:tc>
      </w:tr>
      <w:tr w:rsidR="0040415B" w:rsidRPr="0040415B" w14:paraId="4405D9A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FE733A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23B5B05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Medway Maritime Hospital, Gillingham</w:t>
            </w:r>
          </w:p>
        </w:tc>
        <w:tc>
          <w:tcPr>
            <w:tcW w:w="1040" w:type="dxa"/>
            <w:tcBorders>
              <w:top w:val="single" w:sz="4" w:space="0" w:color="4F81BD"/>
              <w:left w:val="nil"/>
              <w:bottom w:val="nil"/>
              <w:right w:val="single" w:sz="4" w:space="0" w:color="4F81BD"/>
            </w:tcBorders>
            <w:noWrap/>
            <w:vAlign w:val="bottom"/>
            <w:hideMark/>
          </w:tcPr>
          <w:p w14:paraId="0C3ABA3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3DF75A1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F7C563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East</w:t>
            </w:r>
          </w:p>
        </w:tc>
        <w:tc>
          <w:tcPr>
            <w:tcW w:w="6680" w:type="dxa"/>
            <w:tcBorders>
              <w:top w:val="single" w:sz="4" w:space="0" w:color="4F81BD"/>
              <w:left w:val="nil"/>
              <w:bottom w:val="nil"/>
              <w:right w:val="nil"/>
            </w:tcBorders>
            <w:noWrap/>
            <w:vAlign w:val="bottom"/>
            <w:hideMark/>
          </w:tcPr>
          <w:p w14:paraId="5004D87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The James Cook University Hospital,</w:t>
            </w:r>
          </w:p>
        </w:tc>
        <w:tc>
          <w:tcPr>
            <w:tcW w:w="1040" w:type="dxa"/>
            <w:tcBorders>
              <w:top w:val="single" w:sz="4" w:space="0" w:color="4F81BD"/>
              <w:left w:val="nil"/>
              <w:bottom w:val="nil"/>
              <w:right w:val="single" w:sz="4" w:space="0" w:color="4F81BD"/>
            </w:tcBorders>
            <w:noWrap/>
            <w:vAlign w:val="bottom"/>
            <w:hideMark/>
          </w:tcPr>
          <w:p w14:paraId="64F2496A"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8</w:t>
            </w:r>
          </w:p>
        </w:tc>
      </w:tr>
      <w:tr w:rsidR="0040415B" w:rsidRPr="0040415B" w14:paraId="6D71172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5475A5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Midlands</w:t>
            </w:r>
          </w:p>
        </w:tc>
        <w:tc>
          <w:tcPr>
            <w:tcW w:w="6680" w:type="dxa"/>
            <w:tcBorders>
              <w:top w:val="single" w:sz="4" w:space="0" w:color="4F81BD"/>
              <w:left w:val="nil"/>
              <w:bottom w:val="nil"/>
              <w:right w:val="nil"/>
            </w:tcBorders>
            <w:noWrap/>
            <w:vAlign w:val="bottom"/>
            <w:hideMark/>
          </w:tcPr>
          <w:p w14:paraId="2D6110A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Chesterfield Royal Hospital</w:t>
            </w:r>
          </w:p>
        </w:tc>
        <w:tc>
          <w:tcPr>
            <w:tcW w:w="1040" w:type="dxa"/>
            <w:tcBorders>
              <w:top w:val="single" w:sz="4" w:space="0" w:color="4F81BD"/>
              <w:left w:val="nil"/>
              <w:bottom w:val="nil"/>
              <w:right w:val="single" w:sz="4" w:space="0" w:color="4F81BD"/>
            </w:tcBorders>
            <w:noWrap/>
            <w:vAlign w:val="bottom"/>
            <w:hideMark/>
          </w:tcPr>
          <w:p w14:paraId="7FC96D3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5DF1E8C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6910F9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26104CD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Ipswich Hospital, Suffolk</w:t>
            </w:r>
          </w:p>
        </w:tc>
        <w:tc>
          <w:tcPr>
            <w:tcW w:w="1040" w:type="dxa"/>
            <w:tcBorders>
              <w:top w:val="single" w:sz="4" w:space="0" w:color="4F81BD"/>
              <w:left w:val="nil"/>
              <w:bottom w:val="nil"/>
              <w:right w:val="single" w:sz="4" w:space="0" w:color="4F81BD"/>
            </w:tcBorders>
            <w:noWrap/>
            <w:vAlign w:val="bottom"/>
            <w:hideMark/>
          </w:tcPr>
          <w:p w14:paraId="5A61331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42ED22C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47BD19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3D2469A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Suffolk Hospital</w:t>
            </w:r>
          </w:p>
        </w:tc>
        <w:tc>
          <w:tcPr>
            <w:tcW w:w="1040" w:type="dxa"/>
            <w:tcBorders>
              <w:top w:val="single" w:sz="4" w:space="0" w:color="4F81BD"/>
              <w:left w:val="nil"/>
              <w:bottom w:val="nil"/>
              <w:right w:val="single" w:sz="4" w:space="0" w:color="4F81BD"/>
            </w:tcBorders>
            <w:noWrap/>
            <w:vAlign w:val="bottom"/>
            <w:hideMark/>
          </w:tcPr>
          <w:p w14:paraId="38F5A5F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70374CA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E5C775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5C5B749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Chelsea &amp; Westminster Hospital, London</w:t>
            </w:r>
          </w:p>
        </w:tc>
        <w:tc>
          <w:tcPr>
            <w:tcW w:w="1040" w:type="dxa"/>
            <w:tcBorders>
              <w:top w:val="single" w:sz="4" w:space="0" w:color="4F81BD"/>
              <w:left w:val="nil"/>
              <w:bottom w:val="nil"/>
              <w:right w:val="single" w:sz="4" w:space="0" w:color="4F81BD"/>
            </w:tcBorders>
            <w:noWrap/>
            <w:vAlign w:val="bottom"/>
            <w:hideMark/>
          </w:tcPr>
          <w:p w14:paraId="3B95785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49E6D30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4842D0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2DBF821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Preston Hospital</w:t>
            </w:r>
          </w:p>
        </w:tc>
        <w:tc>
          <w:tcPr>
            <w:tcW w:w="1040" w:type="dxa"/>
            <w:tcBorders>
              <w:top w:val="single" w:sz="4" w:space="0" w:color="4F81BD"/>
              <w:left w:val="nil"/>
              <w:bottom w:val="nil"/>
              <w:right w:val="single" w:sz="4" w:space="0" w:color="4F81BD"/>
            </w:tcBorders>
            <w:noWrap/>
            <w:vAlign w:val="bottom"/>
            <w:hideMark/>
          </w:tcPr>
          <w:p w14:paraId="26EF6AF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6642D2A8"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739A85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9FB65A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Stepping Hill Hospital, Stockport</w:t>
            </w:r>
          </w:p>
        </w:tc>
        <w:tc>
          <w:tcPr>
            <w:tcW w:w="1040" w:type="dxa"/>
            <w:tcBorders>
              <w:top w:val="single" w:sz="4" w:space="0" w:color="4F81BD"/>
              <w:left w:val="nil"/>
              <w:bottom w:val="nil"/>
              <w:right w:val="single" w:sz="4" w:space="0" w:color="4F81BD"/>
            </w:tcBorders>
            <w:noWrap/>
            <w:vAlign w:val="bottom"/>
            <w:hideMark/>
          </w:tcPr>
          <w:p w14:paraId="7C766D0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037B62C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C985AC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6BDEBB9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Salisbury District Hospital</w:t>
            </w:r>
          </w:p>
        </w:tc>
        <w:tc>
          <w:tcPr>
            <w:tcW w:w="1040" w:type="dxa"/>
            <w:tcBorders>
              <w:top w:val="single" w:sz="4" w:space="0" w:color="4F81BD"/>
              <w:left w:val="nil"/>
              <w:bottom w:val="nil"/>
              <w:right w:val="single" w:sz="4" w:space="0" w:color="4F81BD"/>
            </w:tcBorders>
            <w:noWrap/>
            <w:vAlign w:val="bottom"/>
            <w:hideMark/>
          </w:tcPr>
          <w:p w14:paraId="5AD0488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6499A1EA"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F89FA5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5B5580F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Cornwall Hospital, Truro</w:t>
            </w:r>
          </w:p>
        </w:tc>
        <w:tc>
          <w:tcPr>
            <w:tcW w:w="1040" w:type="dxa"/>
            <w:tcBorders>
              <w:top w:val="single" w:sz="4" w:space="0" w:color="4F81BD"/>
              <w:left w:val="nil"/>
              <w:bottom w:val="nil"/>
              <w:right w:val="single" w:sz="4" w:space="0" w:color="4F81BD"/>
            </w:tcBorders>
            <w:noWrap/>
            <w:vAlign w:val="bottom"/>
            <w:hideMark/>
          </w:tcPr>
          <w:p w14:paraId="7A42829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4D67447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4E588F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Wales</w:t>
            </w:r>
          </w:p>
        </w:tc>
        <w:tc>
          <w:tcPr>
            <w:tcW w:w="6680" w:type="dxa"/>
            <w:tcBorders>
              <w:top w:val="single" w:sz="4" w:space="0" w:color="4F81BD"/>
              <w:left w:val="nil"/>
              <w:bottom w:val="nil"/>
              <w:right w:val="nil"/>
            </w:tcBorders>
            <w:noWrap/>
            <w:vAlign w:val="bottom"/>
            <w:hideMark/>
          </w:tcPr>
          <w:p w14:paraId="24C4485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University Hospital of Wales, Cardiff</w:t>
            </w:r>
          </w:p>
        </w:tc>
        <w:tc>
          <w:tcPr>
            <w:tcW w:w="1040" w:type="dxa"/>
            <w:tcBorders>
              <w:top w:val="single" w:sz="4" w:space="0" w:color="4F81BD"/>
              <w:left w:val="nil"/>
              <w:bottom w:val="nil"/>
              <w:right w:val="single" w:sz="4" w:space="0" w:color="4F81BD"/>
            </w:tcBorders>
            <w:noWrap/>
            <w:vAlign w:val="bottom"/>
            <w:hideMark/>
          </w:tcPr>
          <w:p w14:paraId="19181EE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7</w:t>
            </w:r>
          </w:p>
        </w:tc>
      </w:tr>
      <w:tr w:rsidR="0040415B" w:rsidRPr="0040415B" w14:paraId="025E3939"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DBA3EF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Midlands</w:t>
            </w:r>
          </w:p>
        </w:tc>
        <w:tc>
          <w:tcPr>
            <w:tcW w:w="6680" w:type="dxa"/>
            <w:tcBorders>
              <w:top w:val="single" w:sz="4" w:space="0" w:color="4F81BD"/>
              <w:left w:val="nil"/>
              <w:bottom w:val="nil"/>
              <w:right w:val="nil"/>
            </w:tcBorders>
            <w:noWrap/>
            <w:vAlign w:val="bottom"/>
            <w:hideMark/>
          </w:tcPr>
          <w:p w14:paraId="3D0DF98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Lincoln County Hospital</w:t>
            </w:r>
          </w:p>
        </w:tc>
        <w:tc>
          <w:tcPr>
            <w:tcW w:w="1040" w:type="dxa"/>
            <w:tcBorders>
              <w:top w:val="single" w:sz="4" w:space="0" w:color="4F81BD"/>
              <w:left w:val="nil"/>
              <w:bottom w:val="nil"/>
              <w:right w:val="single" w:sz="4" w:space="0" w:color="4F81BD"/>
            </w:tcBorders>
            <w:noWrap/>
            <w:vAlign w:val="bottom"/>
            <w:hideMark/>
          </w:tcPr>
          <w:p w14:paraId="5C2B40B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19B8DF6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3C5EE8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0B5CEBC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Darent Valley Hospital, Kent</w:t>
            </w:r>
          </w:p>
        </w:tc>
        <w:tc>
          <w:tcPr>
            <w:tcW w:w="1040" w:type="dxa"/>
            <w:tcBorders>
              <w:top w:val="single" w:sz="4" w:space="0" w:color="4F81BD"/>
              <w:left w:val="nil"/>
              <w:bottom w:val="nil"/>
              <w:right w:val="single" w:sz="4" w:space="0" w:color="4F81BD"/>
            </w:tcBorders>
            <w:noWrap/>
            <w:vAlign w:val="bottom"/>
            <w:hideMark/>
          </w:tcPr>
          <w:p w14:paraId="06CDA17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6A28B96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45E2AB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0B9A455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Kingston Hospital, London</w:t>
            </w:r>
          </w:p>
        </w:tc>
        <w:tc>
          <w:tcPr>
            <w:tcW w:w="1040" w:type="dxa"/>
            <w:tcBorders>
              <w:top w:val="single" w:sz="4" w:space="0" w:color="4F81BD"/>
              <w:left w:val="nil"/>
              <w:bottom w:val="nil"/>
              <w:right w:val="single" w:sz="4" w:space="0" w:color="4F81BD"/>
            </w:tcBorders>
            <w:noWrap/>
            <w:vAlign w:val="bottom"/>
            <w:hideMark/>
          </w:tcPr>
          <w:p w14:paraId="3863DD2C"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3CAFBDF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75D64C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14F0279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Bolton Hospital</w:t>
            </w:r>
          </w:p>
        </w:tc>
        <w:tc>
          <w:tcPr>
            <w:tcW w:w="1040" w:type="dxa"/>
            <w:tcBorders>
              <w:top w:val="single" w:sz="4" w:space="0" w:color="4F81BD"/>
              <w:left w:val="nil"/>
              <w:bottom w:val="nil"/>
              <w:right w:val="single" w:sz="4" w:space="0" w:color="4F81BD"/>
            </w:tcBorders>
            <w:noWrap/>
            <w:vAlign w:val="bottom"/>
            <w:hideMark/>
          </w:tcPr>
          <w:p w14:paraId="5C2CC5DE"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40C03CF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D16E71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2AD73E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Southport And Ormskirk Hospitals</w:t>
            </w:r>
          </w:p>
        </w:tc>
        <w:tc>
          <w:tcPr>
            <w:tcW w:w="1040" w:type="dxa"/>
            <w:tcBorders>
              <w:top w:val="single" w:sz="4" w:space="0" w:color="4F81BD"/>
              <w:left w:val="nil"/>
              <w:bottom w:val="nil"/>
              <w:right w:val="single" w:sz="4" w:space="0" w:color="4F81BD"/>
            </w:tcBorders>
            <w:noWrap/>
            <w:vAlign w:val="bottom"/>
            <w:hideMark/>
          </w:tcPr>
          <w:p w14:paraId="4344C82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5817D90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9EFA8AC"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6A26994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Doncaster Royal Infirmary</w:t>
            </w:r>
          </w:p>
        </w:tc>
        <w:tc>
          <w:tcPr>
            <w:tcW w:w="1040" w:type="dxa"/>
            <w:tcBorders>
              <w:top w:val="single" w:sz="4" w:space="0" w:color="4F81BD"/>
              <w:left w:val="nil"/>
              <w:bottom w:val="nil"/>
              <w:right w:val="single" w:sz="4" w:space="0" w:color="4F81BD"/>
            </w:tcBorders>
            <w:noWrap/>
            <w:vAlign w:val="bottom"/>
            <w:hideMark/>
          </w:tcPr>
          <w:p w14:paraId="65D283D1"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6631094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5ED647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1F34064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Rotherham Hospital</w:t>
            </w:r>
          </w:p>
        </w:tc>
        <w:tc>
          <w:tcPr>
            <w:tcW w:w="1040" w:type="dxa"/>
            <w:tcBorders>
              <w:top w:val="single" w:sz="4" w:space="0" w:color="4F81BD"/>
              <w:left w:val="nil"/>
              <w:bottom w:val="nil"/>
              <w:right w:val="single" w:sz="4" w:space="0" w:color="4F81BD"/>
            </w:tcBorders>
            <w:noWrap/>
            <w:vAlign w:val="bottom"/>
            <w:hideMark/>
          </w:tcPr>
          <w:p w14:paraId="29E235A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6</w:t>
            </w:r>
          </w:p>
        </w:tc>
      </w:tr>
      <w:tr w:rsidR="0040415B" w:rsidRPr="0040415B" w14:paraId="173C52A7"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23ED3A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3F4B3B4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James Paget University Hospital, Great Yarmouth</w:t>
            </w:r>
          </w:p>
        </w:tc>
        <w:tc>
          <w:tcPr>
            <w:tcW w:w="1040" w:type="dxa"/>
            <w:tcBorders>
              <w:top w:val="single" w:sz="4" w:space="0" w:color="4F81BD"/>
              <w:left w:val="nil"/>
              <w:bottom w:val="nil"/>
              <w:right w:val="single" w:sz="4" w:space="0" w:color="4F81BD"/>
            </w:tcBorders>
            <w:noWrap/>
            <w:vAlign w:val="bottom"/>
            <w:hideMark/>
          </w:tcPr>
          <w:p w14:paraId="442D41A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4114EB2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03B7FE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05A5787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The Queen Elizabeth Hospital, King's Lynn</w:t>
            </w:r>
          </w:p>
        </w:tc>
        <w:tc>
          <w:tcPr>
            <w:tcW w:w="1040" w:type="dxa"/>
            <w:tcBorders>
              <w:top w:val="single" w:sz="4" w:space="0" w:color="4F81BD"/>
              <w:left w:val="nil"/>
              <w:bottom w:val="nil"/>
              <w:right w:val="single" w:sz="4" w:space="0" w:color="4F81BD"/>
            </w:tcBorders>
            <w:noWrap/>
            <w:vAlign w:val="bottom"/>
            <w:hideMark/>
          </w:tcPr>
          <w:p w14:paraId="380C0B2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5</w:t>
            </w:r>
          </w:p>
        </w:tc>
      </w:tr>
      <w:tr w:rsidR="0040415B" w:rsidRPr="0040415B" w14:paraId="4670B06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A8D7D1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01050AB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 Peter's Hospital, Chertsey</w:t>
            </w:r>
          </w:p>
        </w:tc>
        <w:tc>
          <w:tcPr>
            <w:tcW w:w="1040" w:type="dxa"/>
            <w:tcBorders>
              <w:top w:val="single" w:sz="4" w:space="0" w:color="4F81BD"/>
              <w:left w:val="nil"/>
              <w:bottom w:val="nil"/>
              <w:right w:val="single" w:sz="4" w:space="0" w:color="4F81BD"/>
            </w:tcBorders>
            <w:noWrap/>
            <w:vAlign w:val="bottom"/>
            <w:hideMark/>
          </w:tcPr>
          <w:p w14:paraId="3977DD4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1F96994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C2B586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South</w:t>
            </w:r>
          </w:p>
        </w:tc>
        <w:tc>
          <w:tcPr>
            <w:tcW w:w="6680" w:type="dxa"/>
            <w:tcBorders>
              <w:top w:val="single" w:sz="4" w:space="0" w:color="4F81BD"/>
              <w:left w:val="nil"/>
              <w:bottom w:val="nil"/>
              <w:right w:val="nil"/>
            </w:tcBorders>
            <w:noWrap/>
            <w:vAlign w:val="bottom"/>
            <w:hideMark/>
          </w:tcPr>
          <w:p w14:paraId="55EB0EC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Queen Elizabeth Hospital, Woolwich</w:t>
            </w:r>
          </w:p>
        </w:tc>
        <w:tc>
          <w:tcPr>
            <w:tcW w:w="1040" w:type="dxa"/>
            <w:tcBorders>
              <w:top w:val="single" w:sz="4" w:space="0" w:color="4F81BD"/>
              <w:left w:val="nil"/>
              <w:bottom w:val="nil"/>
              <w:right w:val="single" w:sz="4" w:space="0" w:color="4F81BD"/>
            </w:tcBorders>
            <w:noWrap/>
            <w:vAlign w:val="bottom"/>
            <w:hideMark/>
          </w:tcPr>
          <w:p w14:paraId="35A1E9E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6FE0629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F82531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75BB6D1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Arrowe Park Hospital, Wirral</w:t>
            </w:r>
          </w:p>
        </w:tc>
        <w:tc>
          <w:tcPr>
            <w:tcW w:w="1040" w:type="dxa"/>
            <w:tcBorders>
              <w:top w:val="single" w:sz="4" w:space="0" w:color="4F81BD"/>
              <w:left w:val="nil"/>
              <w:bottom w:val="nil"/>
              <w:right w:val="single" w:sz="4" w:space="0" w:color="4F81BD"/>
            </w:tcBorders>
            <w:noWrap/>
            <w:vAlign w:val="bottom"/>
            <w:hideMark/>
          </w:tcPr>
          <w:p w14:paraId="3254878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4B8F029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E323FAD"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38C1920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Royal Lancaster Infirmary</w:t>
            </w:r>
          </w:p>
        </w:tc>
        <w:tc>
          <w:tcPr>
            <w:tcW w:w="1040" w:type="dxa"/>
            <w:tcBorders>
              <w:top w:val="single" w:sz="4" w:space="0" w:color="4F81BD"/>
              <w:left w:val="nil"/>
              <w:bottom w:val="nil"/>
              <w:right w:val="single" w:sz="4" w:space="0" w:color="4F81BD"/>
            </w:tcBorders>
            <w:noWrap/>
            <w:vAlign w:val="bottom"/>
            <w:hideMark/>
          </w:tcPr>
          <w:p w14:paraId="750B3F7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0EBAB9D5"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8640C0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412EAEA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Salford Royal Hospital</w:t>
            </w:r>
          </w:p>
        </w:tc>
        <w:tc>
          <w:tcPr>
            <w:tcW w:w="1040" w:type="dxa"/>
            <w:tcBorders>
              <w:top w:val="single" w:sz="4" w:space="0" w:color="4F81BD"/>
              <w:left w:val="nil"/>
              <w:bottom w:val="nil"/>
              <w:right w:val="single" w:sz="4" w:space="0" w:color="4F81BD"/>
            </w:tcBorders>
            <w:noWrap/>
            <w:vAlign w:val="bottom"/>
            <w:hideMark/>
          </w:tcPr>
          <w:p w14:paraId="36EF206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7051C30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C77CC8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Scotland East</w:t>
            </w:r>
          </w:p>
        </w:tc>
        <w:tc>
          <w:tcPr>
            <w:tcW w:w="6680" w:type="dxa"/>
            <w:tcBorders>
              <w:top w:val="single" w:sz="4" w:space="0" w:color="4F81BD"/>
              <w:left w:val="nil"/>
              <w:bottom w:val="nil"/>
              <w:right w:val="nil"/>
            </w:tcBorders>
            <w:noWrap/>
            <w:vAlign w:val="bottom"/>
            <w:hideMark/>
          </w:tcPr>
          <w:p w14:paraId="0AED96E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Raigmore Hospital, Inverness</w:t>
            </w:r>
          </w:p>
        </w:tc>
        <w:tc>
          <w:tcPr>
            <w:tcW w:w="1040" w:type="dxa"/>
            <w:tcBorders>
              <w:top w:val="single" w:sz="4" w:space="0" w:color="4F81BD"/>
              <w:left w:val="nil"/>
              <w:bottom w:val="nil"/>
              <w:right w:val="single" w:sz="4" w:space="0" w:color="4F81BD"/>
            </w:tcBorders>
            <w:noWrap/>
            <w:vAlign w:val="bottom"/>
            <w:hideMark/>
          </w:tcPr>
          <w:p w14:paraId="57C30989"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2CEB5AC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BB2EF5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Central</w:t>
            </w:r>
          </w:p>
        </w:tc>
        <w:tc>
          <w:tcPr>
            <w:tcW w:w="6680" w:type="dxa"/>
            <w:tcBorders>
              <w:top w:val="single" w:sz="4" w:space="0" w:color="4F81BD"/>
              <w:left w:val="nil"/>
              <w:bottom w:val="nil"/>
              <w:right w:val="nil"/>
            </w:tcBorders>
            <w:noWrap/>
            <w:vAlign w:val="bottom"/>
            <w:hideMark/>
          </w:tcPr>
          <w:p w14:paraId="6A944DF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St Mary's Hospital, IOW</w:t>
            </w:r>
          </w:p>
        </w:tc>
        <w:tc>
          <w:tcPr>
            <w:tcW w:w="1040" w:type="dxa"/>
            <w:tcBorders>
              <w:top w:val="single" w:sz="4" w:space="0" w:color="4F81BD"/>
              <w:left w:val="nil"/>
              <w:bottom w:val="nil"/>
              <w:right w:val="single" w:sz="4" w:space="0" w:color="4F81BD"/>
            </w:tcBorders>
            <w:noWrap/>
            <w:vAlign w:val="bottom"/>
            <w:hideMark/>
          </w:tcPr>
          <w:p w14:paraId="5680F95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52D1221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5C07212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West Midlands</w:t>
            </w:r>
          </w:p>
        </w:tc>
        <w:tc>
          <w:tcPr>
            <w:tcW w:w="6680" w:type="dxa"/>
            <w:tcBorders>
              <w:top w:val="single" w:sz="4" w:space="0" w:color="4F81BD"/>
              <w:left w:val="nil"/>
              <w:bottom w:val="nil"/>
              <w:right w:val="nil"/>
            </w:tcBorders>
            <w:noWrap/>
            <w:vAlign w:val="bottom"/>
            <w:hideMark/>
          </w:tcPr>
          <w:p w14:paraId="18905F6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Warwick Hospital</w:t>
            </w:r>
          </w:p>
        </w:tc>
        <w:tc>
          <w:tcPr>
            <w:tcW w:w="1040" w:type="dxa"/>
            <w:tcBorders>
              <w:top w:val="single" w:sz="4" w:space="0" w:color="4F81BD"/>
              <w:left w:val="nil"/>
              <w:bottom w:val="nil"/>
              <w:right w:val="single" w:sz="4" w:space="0" w:color="4F81BD"/>
            </w:tcBorders>
            <w:noWrap/>
            <w:vAlign w:val="bottom"/>
            <w:hideMark/>
          </w:tcPr>
          <w:p w14:paraId="75A840F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1C31FB3D"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C14B407"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014B3FD2"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Harrogate District Hospital</w:t>
            </w:r>
          </w:p>
        </w:tc>
        <w:tc>
          <w:tcPr>
            <w:tcW w:w="1040" w:type="dxa"/>
            <w:tcBorders>
              <w:top w:val="single" w:sz="4" w:space="0" w:color="4F81BD"/>
              <w:left w:val="nil"/>
              <w:bottom w:val="nil"/>
              <w:right w:val="single" w:sz="4" w:space="0" w:color="4F81BD"/>
            </w:tcBorders>
            <w:noWrap/>
            <w:vAlign w:val="bottom"/>
            <w:hideMark/>
          </w:tcPr>
          <w:p w14:paraId="3EDC158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4</w:t>
            </w:r>
          </w:p>
        </w:tc>
      </w:tr>
      <w:tr w:rsidR="0040415B" w:rsidRPr="0040415B" w14:paraId="63B50510"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4801E6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East of England</w:t>
            </w:r>
          </w:p>
        </w:tc>
        <w:tc>
          <w:tcPr>
            <w:tcW w:w="6680" w:type="dxa"/>
            <w:tcBorders>
              <w:top w:val="single" w:sz="4" w:space="0" w:color="4F81BD"/>
              <w:left w:val="nil"/>
              <w:bottom w:val="nil"/>
              <w:right w:val="nil"/>
            </w:tcBorders>
            <w:noWrap/>
            <w:vAlign w:val="bottom"/>
            <w:hideMark/>
          </w:tcPr>
          <w:p w14:paraId="021AA3E5"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Bedford Hospital</w:t>
            </w:r>
          </w:p>
        </w:tc>
        <w:tc>
          <w:tcPr>
            <w:tcW w:w="1040" w:type="dxa"/>
            <w:tcBorders>
              <w:top w:val="single" w:sz="4" w:space="0" w:color="4F81BD"/>
              <w:left w:val="nil"/>
              <w:bottom w:val="nil"/>
              <w:right w:val="single" w:sz="4" w:space="0" w:color="4F81BD"/>
            </w:tcBorders>
            <w:noWrap/>
            <w:vAlign w:val="bottom"/>
            <w:hideMark/>
          </w:tcPr>
          <w:p w14:paraId="530E3932"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4DEA54A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29015B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lastRenderedPageBreak/>
              <w:t>Kent, Surrey, Sussex</w:t>
            </w:r>
          </w:p>
        </w:tc>
        <w:tc>
          <w:tcPr>
            <w:tcW w:w="6680" w:type="dxa"/>
            <w:tcBorders>
              <w:top w:val="single" w:sz="4" w:space="0" w:color="4F81BD"/>
              <w:left w:val="nil"/>
              <w:bottom w:val="nil"/>
              <w:right w:val="nil"/>
            </w:tcBorders>
            <w:noWrap/>
            <w:vAlign w:val="bottom"/>
            <w:hideMark/>
          </w:tcPr>
          <w:p w14:paraId="5C9F1F8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Ashford Hospital, Middlesex</w:t>
            </w:r>
          </w:p>
        </w:tc>
        <w:tc>
          <w:tcPr>
            <w:tcW w:w="1040" w:type="dxa"/>
            <w:tcBorders>
              <w:top w:val="single" w:sz="4" w:space="0" w:color="4F81BD"/>
              <w:left w:val="nil"/>
              <w:bottom w:val="nil"/>
              <w:right w:val="single" w:sz="4" w:space="0" w:color="4F81BD"/>
            </w:tcBorders>
            <w:noWrap/>
            <w:vAlign w:val="bottom"/>
            <w:hideMark/>
          </w:tcPr>
          <w:p w14:paraId="5F8A0B8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778F02F3"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31BE4D21"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6CA1C93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Countess of Chester Hospital</w:t>
            </w:r>
          </w:p>
        </w:tc>
        <w:tc>
          <w:tcPr>
            <w:tcW w:w="1040" w:type="dxa"/>
            <w:tcBorders>
              <w:top w:val="single" w:sz="4" w:space="0" w:color="4F81BD"/>
              <w:left w:val="nil"/>
              <w:bottom w:val="nil"/>
              <w:right w:val="single" w:sz="4" w:space="0" w:color="4F81BD"/>
            </w:tcBorders>
            <w:noWrap/>
            <w:vAlign w:val="bottom"/>
            <w:hideMark/>
          </w:tcPr>
          <w:p w14:paraId="15B2630F"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4E18A16E"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44710F9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nil"/>
              <w:right w:val="nil"/>
            </w:tcBorders>
            <w:noWrap/>
            <w:vAlign w:val="bottom"/>
            <w:hideMark/>
          </w:tcPr>
          <w:p w14:paraId="406F5870"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Barnsley Hospital</w:t>
            </w:r>
          </w:p>
        </w:tc>
        <w:tc>
          <w:tcPr>
            <w:tcW w:w="1040" w:type="dxa"/>
            <w:tcBorders>
              <w:top w:val="single" w:sz="4" w:space="0" w:color="4F81BD"/>
              <w:left w:val="nil"/>
              <w:bottom w:val="nil"/>
              <w:right w:val="single" w:sz="4" w:space="0" w:color="4F81BD"/>
            </w:tcBorders>
            <w:noWrap/>
            <w:vAlign w:val="bottom"/>
            <w:hideMark/>
          </w:tcPr>
          <w:p w14:paraId="0AA098F5"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3</w:t>
            </w:r>
          </w:p>
        </w:tc>
      </w:tr>
      <w:tr w:rsidR="0040415B" w:rsidRPr="0040415B" w14:paraId="03E4AAF4"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1F5DC2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London North</w:t>
            </w:r>
          </w:p>
        </w:tc>
        <w:tc>
          <w:tcPr>
            <w:tcW w:w="6680" w:type="dxa"/>
            <w:tcBorders>
              <w:top w:val="single" w:sz="4" w:space="0" w:color="4F81BD"/>
              <w:left w:val="nil"/>
              <w:bottom w:val="nil"/>
              <w:right w:val="nil"/>
            </w:tcBorders>
            <w:noWrap/>
            <w:vAlign w:val="bottom"/>
            <w:hideMark/>
          </w:tcPr>
          <w:p w14:paraId="700C23FA"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Newham University Hospital, London</w:t>
            </w:r>
          </w:p>
        </w:tc>
        <w:tc>
          <w:tcPr>
            <w:tcW w:w="1040" w:type="dxa"/>
            <w:tcBorders>
              <w:top w:val="single" w:sz="4" w:space="0" w:color="4F81BD"/>
              <w:left w:val="nil"/>
              <w:bottom w:val="nil"/>
              <w:right w:val="single" w:sz="4" w:space="0" w:color="4F81BD"/>
            </w:tcBorders>
            <w:noWrap/>
            <w:vAlign w:val="bottom"/>
            <w:hideMark/>
          </w:tcPr>
          <w:p w14:paraId="1CCD1D2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61520A7B"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767F0C2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0303541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Aintree University Hospital, Liverpool</w:t>
            </w:r>
          </w:p>
        </w:tc>
        <w:tc>
          <w:tcPr>
            <w:tcW w:w="1040" w:type="dxa"/>
            <w:tcBorders>
              <w:top w:val="single" w:sz="4" w:space="0" w:color="4F81BD"/>
              <w:left w:val="nil"/>
              <w:bottom w:val="nil"/>
              <w:right w:val="single" w:sz="4" w:space="0" w:color="4F81BD"/>
            </w:tcBorders>
            <w:noWrap/>
            <w:vAlign w:val="bottom"/>
            <w:hideMark/>
          </w:tcPr>
          <w:p w14:paraId="31BE01A6"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1F1F17C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236904F9"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West</w:t>
            </w:r>
          </w:p>
        </w:tc>
        <w:tc>
          <w:tcPr>
            <w:tcW w:w="6680" w:type="dxa"/>
            <w:tcBorders>
              <w:top w:val="single" w:sz="4" w:space="0" w:color="4F81BD"/>
              <w:left w:val="nil"/>
              <w:bottom w:val="nil"/>
              <w:right w:val="nil"/>
            </w:tcBorders>
            <w:noWrap/>
            <w:vAlign w:val="bottom"/>
            <w:hideMark/>
          </w:tcPr>
          <w:p w14:paraId="0EF09AB4"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Manchester General Hospital</w:t>
            </w:r>
          </w:p>
        </w:tc>
        <w:tc>
          <w:tcPr>
            <w:tcW w:w="1040" w:type="dxa"/>
            <w:tcBorders>
              <w:top w:val="single" w:sz="4" w:space="0" w:color="4F81BD"/>
              <w:left w:val="nil"/>
              <w:bottom w:val="nil"/>
              <w:right w:val="single" w:sz="4" w:space="0" w:color="4F81BD"/>
            </w:tcBorders>
            <w:noWrap/>
            <w:vAlign w:val="bottom"/>
            <w:hideMark/>
          </w:tcPr>
          <w:p w14:paraId="3F6BA17D"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5B883641"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06E0A95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73CDBD0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North Devon District Hospital</w:t>
            </w:r>
          </w:p>
        </w:tc>
        <w:tc>
          <w:tcPr>
            <w:tcW w:w="1040" w:type="dxa"/>
            <w:tcBorders>
              <w:top w:val="single" w:sz="4" w:space="0" w:color="4F81BD"/>
              <w:left w:val="nil"/>
              <w:bottom w:val="nil"/>
              <w:right w:val="single" w:sz="4" w:space="0" w:color="4F81BD"/>
            </w:tcBorders>
            <w:noWrap/>
            <w:vAlign w:val="bottom"/>
            <w:hideMark/>
          </w:tcPr>
          <w:p w14:paraId="36D9C5DB"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2</w:t>
            </w:r>
          </w:p>
        </w:tc>
      </w:tr>
      <w:tr w:rsidR="0040415B" w:rsidRPr="0040415B" w14:paraId="5B15ABB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13963156"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Kent, Surrey, Sussex</w:t>
            </w:r>
          </w:p>
        </w:tc>
        <w:tc>
          <w:tcPr>
            <w:tcW w:w="6680" w:type="dxa"/>
            <w:tcBorders>
              <w:top w:val="single" w:sz="4" w:space="0" w:color="4F81BD"/>
              <w:left w:val="nil"/>
              <w:bottom w:val="nil"/>
              <w:right w:val="nil"/>
            </w:tcBorders>
            <w:noWrap/>
            <w:vAlign w:val="bottom"/>
            <w:hideMark/>
          </w:tcPr>
          <w:p w14:paraId="03EF5BEE"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Maidstone Hospital</w:t>
            </w:r>
          </w:p>
        </w:tc>
        <w:tc>
          <w:tcPr>
            <w:tcW w:w="1040" w:type="dxa"/>
            <w:tcBorders>
              <w:top w:val="single" w:sz="4" w:space="0" w:color="4F81BD"/>
              <w:left w:val="nil"/>
              <w:bottom w:val="nil"/>
              <w:right w:val="single" w:sz="4" w:space="0" w:color="4F81BD"/>
            </w:tcBorders>
            <w:noWrap/>
            <w:vAlign w:val="bottom"/>
            <w:hideMark/>
          </w:tcPr>
          <w:p w14:paraId="10A668F8"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7D633526"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969591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South West</w:t>
            </w:r>
          </w:p>
        </w:tc>
        <w:tc>
          <w:tcPr>
            <w:tcW w:w="6680" w:type="dxa"/>
            <w:tcBorders>
              <w:top w:val="single" w:sz="4" w:space="0" w:color="4F81BD"/>
              <w:left w:val="nil"/>
              <w:bottom w:val="nil"/>
              <w:right w:val="nil"/>
            </w:tcBorders>
            <w:noWrap/>
            <w:vAlign w:val="bottom"/>
            <w:hideMark/>
          </w:tcPr>
          <w:p w14:paraId="098C418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Bristol Royal Infirmary</w:t>
            </w:r>
          </w:p>
        </w:tc>
        <w:tc>
          <w:tcPr>
            <w:tcW w:w="1040" w:type="dxa"/>
            <w:tcBorders>
              <w:top w:val="single" w:sz="4" w:space="0" w:color="4F81BD"/>
              <w:left w:val="nil"/>
              <w:bottom w:val="nil"/>
              <w:right w:val="single" w:sz="4" w:space="0" w:color="4F81BD"/>
            </w:tcBorders>
            <w:noWrap/>
            <w:vAlign w:val="bottom"/>
            <w:hideMark/>
          </w:tcPr>
          <w:p w14:paraId="64BB381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05DEB0AC" w14:textId="77777777" w:rsidTr="0040415B">
        <w:trPr>
          <w:trHeight w:val="300"/>
        </w:trPr>
        <w:tc>
          <w:tcPr>
            <w:tcW w:w="2240" w:type="dxa"/>
            <w:tcBorders>
              <w:top w:val="single" w:sz="4" w:space="0" w:color="4F81BD"/>
              <w:left w:val="single" w:sz="4" w:space="0" w:color="4F81BD"/>
              <w:bottom w:val="nil"/>
              <w:right w:val="nil"/>
            </w:tcBorders>
            <w:noWrap/>
            <w:vAlign w:val="bottom"/>
            <w:hideMark/>
          </w:tcPr>
          <w:p w14:paraId="61FAE37F"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Wales</w:t>
            </w:r>
          </w:p>
        </w:tc>
        <w:tc>
          <w:tcPr>
            <w:tcW w:w="6680" w:type="dxa"/>
            <w:tcBorders>
              <w:top w:val="single" w:sz="4" w:space="0" w:color="4F81BD"/>
              <w:left w:val="nil"/>
              <w:bottom w:val="nil"/>
              <w:right w:val="nil"/>
            </w:tcBorders>
            <w:noWrap/>
            <w:vAlign w:val="bottom"/>
            <w:hideMark/>
          </w:tcPr>
          <w:p w14:paraId="70F6602B"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Bronglais General Hospital, Aberystwyth</w:t>
            </w:r>
          </w:p>
        </w:tc>
        <w:tc>
          <w:tcPr>
            <w:tcW w:w="1040" w:type="dxa"/>
            <w:tcBorders>
              <w:top w:val="single" w:sz="4" w:space="0" w:color="4F81BD"/>
              <w:left w:val="nil"/>
              <w:bottom w:val="nil"/>
              <w:right w:val="single" w:sz="4" w:space="0" w:color="4F81BD"/>
            </w:tcBorders>
            <w:noWrap/>
            <w:vAlign w:val="bottom"/>
            <w:hideMark/>
          </w:tcPr>
          <w:p w14:paraId="36D43414"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r w:rsidR="0040415B" w:rsidRPr="0040415B" w14:paraId="75D6E77C" w14:textId="77777777" w:rsidTr="0040415B">
        <w:trPr>
          <w:trHeight w:val="300"/>
        </w:trPr>
        <w:tc>
          <w:tcPr>
            <w:tcW w:w="2240" w:type="dxa"/>
            <w:tcBorders>
              <w:top w:val="single" w:sz="4" w:space="0" w:color="4F81BD"/>
              <w:left w:val="single" w:sz="4" w:space="0" w:color="4F81BD"/>
              <w:bottom w:val="single" w:sz="4" w:space="0" w:color="4F81BD"/>
              <w:right w:val="nil"/>
            </w:tcBorders>
            <w:noWrap/>
            <w:vAlign w:val="bottom"/>
            <w:hideMark/>
          </w:tcPr>
          <w:p w14:paraId="4B2C5BF3"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Yorkshire &amp; Humber</w:t>
            </w:r>
          </w:p>
        </w:tc>
        <w:tc>
          <w:tcPr>
            <w:tcW w:w="6680" w:type="dxa"/>
            <w:tcBorders>
              <w:top w:val="single" w:sz="4" w:space="0" w:color="4F81BD"/>
              <w:left w:val="nil"/>
              <w:bottom w:val="single" w:sz="4" w:space="0" w:color="4F81BD"/>
              <w:right w:val="nil"/>
            </w:tcBorders>
            <w:noWrap/>
            <w:vAlign w:val="bottom"/>
            <w:hideMark/>
          </w:tcPr>
          <w:p w14:paraId="7FD04C38" w14:textId="77777777" w:rsidR="0040415B" w:rsidRPr="0040415B" w:rsidRDefault="0040415B" w:rsidP="0040415B">
            <w:pPr>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Scarborough General Hospital</w:t>
            </w:r>
          </w:p>
        </w:tc>
        <w:tc>
          <w:tcPr>
            <w:tcW w:w="1040" w:type="dxa"/>
            <w:tcBorders>
              <w:top w:val="single" w:sz="4" w:space="0" w:color="4F81BD"/>
              <w:left w:val="nil"/>
              <w:bottom w:val="single" w:sz="4" w:space="0" w:color="4F81BD"/>
              <w:right w:val="single" w:sz="4" w:space="0" w:color="4F81BD"/>
            </w:tcBorders>
            <w:noWrap/>
            <w:vAlign w:val="bottom"/>
            <w:hideMark/>
          </w:tcPr>
          <w:p w14:paraId="75090377" w14:textId="77777777" w:rsidR="0040415B" w:rsidRPr="0040415B" w:rsidRDefault="0040415B" w:rsidP="0040415B">
            <w:pPr>
              <w:jc w:val="right"/>
              <w:rPr>
                <w:rFonts w:ascii="Calibri" w:eastAsia="Times New Roman" w:hAnsi="Calibri" w:cs="Calibri"/>
                <w:color w:val="000000"/>
                <w:sz w:val="22"/>
                <w:szCs w:val="22"/>
                <w:lang w:val="en-GB" w:eastAsia="en-GB"/>
              </w:rPr>
            </w:pPr>
            <w:r w:rsidRPr="0040415B">
              <w:rPr>
                <w:rFonts w:ascii="Calibri" w:eastAsia="Times New Roman" w:hAnsi="Calibri" w:cs="Calibri"/>
                <w:color w:val="000000"/>
                <w:sz w:val="22"/>
                <w:szCs w:val="22"/>
                <w:lang w:val="en-GB" w:eastAsia="en-GB"/>
              </w:rPr>
              <w:t>1</w:t>
            </w:r>
          </w:p>
        </w:tc>
      </w:tr>
    </w:tbl>
    <w:p w14:paraId="0DC85173" w14:textId="77777777" w:rsidR="0040415B" w:rsidRDefault="0040415B" w:rsidP="0002261A"/>
    <w:p w14:paraId="434A4ABC" w14:textId="77777777" w:rsidR="00DB61CC" w:rsidRPr="0002261A" w:rsidRDefault="00DB61CC" w:rsidP="0002261A"/>
    <w:sectPr w:rsidR="00DB61CC" w:rsidRPr="0002261A" w:rsidSect="00A73175">
      <w:headerReference w:type="default" r:id="rId23"/>
      <w:type w:val="continuous"/>
      <w:pgSz w:w="11906" w:h="16838"/>
      <w:pgMar w:top="504" w:right="1440" w:bottom="1152" w:left="1440"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EL-TAJI, Omar (THE CHRISTIE NHS FOUNDATION TRUST)" w:date="2026-02-13T09:14:00Z" w:initials="OE">
    <w:p w14:paraId="12C10095" w14:textId="77777777" w:rsidR="002B1BB3" w:rsidRDefault="002B1BB3" w:rsidP="002B1BB3">
      <w:r>
        <w:rPr>
          <w:rStyle w:val="CommentReference"/>
        </w:rPr>
        <w:annotationRef/>
      </w:r>
      <w:r>
        <w:rPr>
          <w:sz w:val="20"/>
          <w:szCs w:val="20"/>
        </w:rPr>
        <w:t>3 columns include All patients (like we have here) then.... | pre referal US | referral US</w:t>
      </w:r>
    </w:p>
  </w:comment>
  <w:comment w:id="15" w:author="EL-TAJI, Omar (THE CHRISTIE NHS FOUNDATION TRUST)" w:date="2026-02-13T09:16:00Z" w:initials="OE">
    <w:p w14:paraId="186809BB" w14:textId="77777777" w:rsidR="002B1BB3" w:rsidRDefault="002B1BB3" w:rsidP="002B1BB3">
      <w:r>
        <w:rPr>
          <w:rStyle w:val="CommentReference"/>
        </w:rPr>
        <w:annotationRef/>
      </w:r>
      <w:r>
        <w:rPr>
          <w:sz w:val="20"/>
          <w:szCs w:val="20"/>
        </w:rPr>
        <w:t>Add cancer incidence % sep table</w:t>
      </w:r>
    </w:p>
  </w:comment>
  <w:comment w:id="20" w:author="EL-TAJI, Omar (THE CHRISTIE NHS FOUNDATION TRUST)" w:date="2026-02-13T09:24:00Z" w:initials="OE">
    <w:p w14:paraId="50E8DD81" w14:textId="77777777" w:rsidR="00F33E9B" w:rsidRDefault="00F33E9B" w:rsidP="00712AB6">
      <w:r>
        <w:rPr>
          <w:rStyle w:val="CommentReference"/>
        </w:rPr>
        <w:annotationRef/>
      </w:r>
      <w:r>
        <w:rPr>
          <w:sz w:val="20"/>
          <w:szCs w:val="20"/>
        </w:rPr>
        <w:t>swap this round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C10095" w15:done="1"/>
  <w15:commentEx w15:paraId="186809BB" w15:done="1"/>
  <w15:commentEx w15:paraId="50E8DD8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180DFF" w16cex:dateUtc="2026-02-13T09:14:00Z"/>
  <w16cex:commentExtensible w16cex:durableId="208719DE" w16cex:dateUtc="2026-02-13T09:16:00Z"/>
  <w16cex:commentExtensible w16cex:durableId="6B1379F2" w16cex:dateUtc="2026-02-13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C10095" w16cid:durableId="2B180DFF"/>
  <w16cid:commentId w16cid:paraId="186809BB" w16cid:durableId="208719DE"/>
  <w16cid:commentId w16cid:paraId="50E8DD81" w16cid:durableId="6B1379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5F194" w14:textId="77777777" w:rsidR="00AA32FB" w:rsidRDefault="00AA32FB">
      <w:r>
        <w:separator/>
      </w:r>
    </w:p>
  </w:endnote>
  <w:endnote w:type="continuationSeparator" w:id="0">
    <w:p w14:paraId="2195105B" w14:textId="77777777" w:rsidR="00AA32FB" w:rsidRDefault="00AA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340ED" w14:textId="77777777" w:rsidR="00AA32FB" w:rsidRDefault="00AA32FB">
      <w:r>
        <w:separator/>
      </w:r>
    </w:p>
  </w:footnote>
  <w:footnote w:type="continuationSeparator" w:id="0">
    <w:p w14:paraId="3AA10EE7" w14:textId="77777777" w:rsidR="00AA32FB" w:rsidRDefault="00AA3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610C" w14:textId="450C1F77" w:rsidR="003A0B00" w:rsidRDefault="00A01E11">
    <w:pPr>
      <w:pBdr>
        <w:top w:val="none" w:sz="0" w:space="0" w:color="000000"/>
        <w:left w:val="none" w:sz="0" w:space="0" w:color="000000"/>
        <w:bottom w:val="none" w:sz="0" w:space="0" w:color="000000"/>
        <w:right w:val="none" w:sz="0" w:space="0" w:color="000000"/>
      </w:pBdr>
      <w:jc w:val="center"/>
    </w:pPr>
    <w:r>
      <w:rPr>
        <w:noProof/>
      </w:rPr>
      <w:drawing>
        <wp:anchor distT="0" distB="0" distL="114300" distR="114300" simplePos="0" relativeHeight="251659264" behindDoc="1" locked="0" layoutInCell="1" allowOverlap="1" wp14:anchorId="00B34C3D" wp14:editId="56C11876">
          <wp:simplePos x="0" y="0"/>
          <wp:positionH relativeFrom="column">
            <wp:posOffset>5099050</wp:posOffset>
          </wp:positionH>
          <wp:positionV relativeFrom="paragraph">
            <wp:posOffset>-265430</wp:posOffset>
          </wp:positionV>
          <wp:extent cx="808355" cy="850900"/>
          <wp:effectExtent l="0" t="0" r="0" b="6350"/>
          <wp:wrapTight wrapText="bothSides">
            <wp:wrapPolygon edited="0">
              <wp:start x="0" y="0"/>
              <wp:lineTo x="0" y="21278"/>
              <wp:lineTo x="20870" y="21278"/>
              <wp:lineTo x="20870" y="0"/>
              <wp:lineTo x="0" y="0"/>
            </wp:wrapPolygon>
          </wp:wrapTight>
          <wp:docPr id="31025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0009" name="Picture 310250009"/>
                  <pic:cNvPicPr/>
                </pic:nvPicPr>
                <pic:blipFill>
                  <a:blip r:embed="rId1">
                    <a:extLst>
                      <a:ext uri="{28A0092B-C50C-407E-A947-70E740481C1C}">
                        <a14:useLocalDpi xmlns:a14="http://schemas.microsoft.com/office/drawing/2010/main" val="0"/>
                      </a:ext>
                    </a:extLst>
                  </a:blip>
                  <a:stretch>
                    <a:fillRect/>
                  </a:stretch>
                </pic:blipFill>
                <pic:spPr>
                  <a:xfrm>
                    <a:off x="0" y="0"/>
                    <a:ext cx="808355" cy="850900"/>
                  </a:xfrm>
                  <a:prstGeom prst="rect">
                    <a:avLst/>
                  </a:prstGeom>
                </pic:spPr>
              </pic:pic>
            </a:graphicData>
          </a:graphic>
          <wp14:sizeRelH relativeFrom="margin">
            <wp14:pctWidth>0</wp14:pctWidth>
          </wp14:sizeRelH>
          <wp14:sizeRelV relativeFrom="margin">
            <wp14:pctHeight>0</wp14:pctHeight>
          </wp14:sizeRelV>
        </wp:anchor>
      </w:drawing>
    </w:r>
    <w:r w:rsidR="00CC65C4">
      <w:rPr>
        <w:noProof/>
      </w:rPr>
      <w:drawing>
        <wp:anchor distT="0" distB="0" distL="114300" distR="114300" simplePos="0" relativeHeight="251658240" behindDoc="1" locked="0" layoutInCell="1" allowOverlap="1" wp14:anchorId="384D5D16" wp14:editId="290B7E87">
          <wp:simplePos x="0" y="0"/>
          <wp:positionH relativeFrom="margin">
            <wp:align>left</wp:align>
          </wp:positionH>
          <wp:positionV relativeFrom="paragraph">
            <wp:posOffset>-132080</wp:posOffset>
          </wp:positionV>
          <wp:extent cx="1511300" cy="727075"/>
          <wp:effectExtent l="0" t="0" r="0" b="0"/>
          <wp:wrapTight wrapText="bothSides">
            <wp:wrapPolygon edited="0">
              <wp:start x="0" y="0"/>
              <wp:lineTo x="0" y="20940"/>
              <wp:lineTo x="21237" y="20940"/>
              <wp:lineTo x="21237" y="0"/>
              <wp:lineTo x="0" y="0"/>
            </wp:wrapPolygon>
          </wp:wrapTight>
          <wp:docPr id="986601314" name="Picture 9866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2">
                    <a:extLst>
                      <a:ext uri="{28A0092B-C50C-407E-A947-70E740481C1C}">
                        <a14:useLocalDpi xmlns:a14="http://schemas.microsoft.com/office/drawing/2010/main" val="0"/>
                      </a:ext>
                    </a:extLst>
                  </a:blip>
                  <a:srcRect b="23537"/>
                  <a:stretch>
                    <a:fillRect/>
                  </a:stretch>
                </pic:blipFill>
                <pic:spPr bwMode="auto">
                  <a:xfrm>
                    <a:off x="0" y="0"/>
                    <a:ext cx="1514397" cy="729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5FD"/>
    <w:multiLevelType w:val="multilevel"/>
    <w:tmpl w:val="88F45F0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96008CA"/>
    <w:multiLevelType w:val="multilevel"/>
    <w:tmpl w:val="C8B8CF74"/>
    <w:lvl w:ilvl="0">
      <w:start w:val="2"/>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2"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47570398">
    <w:abstractNumId w:val="2"/>
  </w:num>
  <w:num w:numId="2" w16cid:durableId="1034578494">
    <w:abstractNumId w:val="3"/>
  </w:num>
  <w:num w:numId="3" w16cid:durableId="435683975">
    <w:abstractNumId w:val="0"/>
  </w:num>
  <w:num w:numId="4" w16cid:durableId="134179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2762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2959246">
    <w:abstractNumId w:val="1"/>
  </w:num>
  <w:num w:numId="7" w16cid:durableId="516892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69587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23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15760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8568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7376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20196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1129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TAJI, Omar (THE CHRISTIE NHS FOUNDATION TRUST)">
    <w15:presenceInfo w15:providerId="AD" w15:userId="S::omar.el-taji@nhs.net::2ea2cea9-d278-492a-afab-e5db37295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B00"/>
    <w:rsid w:val="0000126F"/>
    <w:rsid w:val="0002261A"/>
    <w:rsid w:val="00091939"/>
    <w:rsid w:val="000C489A"/>
    <w:rsid w:val="000E0B75"/>
    <w:rsid w:val="001008D5"/>
    <w:rsid w:val="00171B2A"/>
    <w:rsid w:val="00187BF4"/>
    <w:rsid w:val="001C68F2"/>
    <w:rsid w:val="00284901"/>
    <w:rsid w:val="002A420B"/>
    <w:rsid w:val="002B1BB3"/>
    <w:rsid w:val="002D3892"/>
    <w:rsid w:val="002E6EF7"/>
    <w:rsid w:val="002F1295"/>
    <w:rsid w:val="00371111"/>
    <w:rsid w:val="003730EA"/>
    <w:rsid w:val="003A0B00"/>
    <w:rsid w:val="003A7007"/>
    <w:rsid w:val="003B2867"/>
    <w:rsid w:val="003F06E8"/>
    <w:rsid w:val="00402B60"/>
    <w:rsid w:val="0040415B"/>
    <w:rsid w:val="00427C83"/>
    <w:rsid w:val="00450E1D"/>
    <w:rsid w:val="004C4C19"/>
    <w:rsid w:val="00551608"/>
    <w:rsid w:val="00565AE7"/>
    <w:rsid w:val="00571FED"/>
    <w:rsid w:val="00592596"/>
    <w:rsid w:val="00592BB9"/>
    <w:rsid w:val="00593745"/>
    <w:rsid w:val="006A7278"/>
    <w:rsid w:val="00712AB6"/>
    <w:rsid w:val="007150BD"/>
    <w:rsid w:val="0071639F"/>
    <w:rsid w:val="007970E5"/>
    <w:rsid w:val="008055BE"/>
    <w:rsid w:val="00875670"/>
    <w:rsid w:val="008A2D27"/>
    <w:rsid w:val="008A437F"/>
    <w:rsid w:val="008A79BD"/>
    <w:rsid w:val="008C2228"/>
    <w:rsid w:val="008E7172"/>
    <w:rsid w:val="008F4F9E"/>
    <w:rsid w:val="00915E86"/>
    <w:rsid w:val="00916FE0"/>
    <w:rsid w:val="009D3897"/>
    <w:rsid w:val="009E4450"/>
    <w:rsid w:val="00A01E11"/>
    <w:rsid w:val="00A044D9"/>
    <w:rsid w:val="00A73175"/>
    <w:rsid w:val="00AA32FB"/>
    <w:rsid w:val="00AF768F"/>
    <w:rsid w:val="00B14DA8"/>
    <w:rsid w:val="00B56BB4"/>
    <w:rsid w:val="00B855BD"/>
    <w:rsid w:val="00BE04F8"/>
    <w:rsid w:val="00BE139A"/>
    <w:rsid w:val="00BE1CFA"/>
    <w:rsid w:val="00BE743C"/>
    <w:rsid w:val="00C11641"/>
    <w:rsid w:val="00C71F2B"/>
    <w:rsid w:val="00CC65C4"/>
    <w:rsid w:val="00D019E6"/>
    <w:rsid w:val="00D17A8D"/>
    <w:rsid w:val="00D56D83"/>
    <w:rsid w:val="00D625EA"/>
    <w:rsid w:val="00D75935"/>
    <w:rsid w:val="00D802CB"/>
    <w:rsid w:val="00DB384E"/>
    <w:rsid w:val="00DB61CC"/>
    <w:rsid w:val="00E94571"/>
    <w:rsid w:val="00EA1F61"/>
    <w:rsid w:val="00EA336B"/>
    <w:rsid w:val="00F12710"/>
    <w:rsid w:val="00F3173D"/>
    <w:rsid w:val="00F33E9B"/>
    <w:rsid w:val="00F37FB0"/>
    <w:rsid w:val="00F51376"/>
    <w:rsid w:val="00F526D5"/>
    <w:rsid w:val="00F54597"/>
    <w:rsid w:val="00F82E78"/>
    <w:rsid w:val="00F94E6F"/>
    <w:rsid w:val="00FC258E"/>
    <w:rsid w:val="00FE3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0D57B"/>
  <w15:docId w15:val="{44856BF9-84FC-D04C-828F-3DC03F839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E65"/>
    <w:pPr>
      <w:keepNext/>
      <w:keepLines/>
      <w:numPr>
        <w:numId w:val="3"/>
      </w:numPr>
      <w:pBdr>
        <w:bottom w:val="single" w:sz="4" w:space="1" w:color="auto"/>
      </w:pBdr>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362E65"/>
    <w:pPr>
      <w:keepNext/>
      <w:keepLines/>
      <w:numPr>
        <w:ilvl w:val="1"/>
        <w:numId w:val="3"/>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62E65"/>
    <w:pPr>
      <w:keepNext/>
      <w:keepLines/>
      <w:numPr>
        <w:ilvl w:val="2"/>
        <w:numId w:val="3"/>
      </w:numPr>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1">
    <w:name w:val="Strong1"/>
    <w:basedOn w:val="DefaultParagraphFont"/>
    <w:uiPriority w:val="1"/>
    <w:qFormat/>
    <w:rsid w:val="007B3E96"/>
    <w:rPr>
      <w:b/>
    </w:rPr>
  </w:style>
  <w:style w:type="paragraph" w:customStyle="1" w:styleId="centered">
    <w:name w:val="centered"/>
    <w:basedOn w:val="Normal"/>
    <w:qFormat/>
    <w:rsid w:val="001D75AB"/>
    <w:pPr>
      <w:jc w:val="center"/>
    </w:pPr>
  </w:style>
  <w:style w:type="table" w:customStyle="1" w:styleId="tabletemplate">
    <w:name w:val="table_template"/>
    <w:basedOn w:val="TableNormal"/>
    <w:uiPriority w:val="59"/>
    <w:rsid w:val="00F12158"/>
    <w:pPr>
      <w:jc w:val="right"/>
    </w:p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FC557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1Char">
    <w:name w:val="Heading 1 Char"/>
    <w:basedOn w:val="DefaultParagraphFont"/>
    <w:link w:val="Heading1"/>
    <w:uiPriority w:val="9"/>
    <w:rsid w:val="00362E65"/>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62E6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62E65"/>
    <w:rPr>
      <w:rFonts w:asciiTheme="majorHAnsi" w:eastAsiaTheme="majorEastAsia" w:hAnsiTheme="majorHAnsi" w:cstheme="majorBidi"/>
      <w:b/>
      <w:bCs/>
    </w:rPr>
  </w:style>
  <w:style w:type="paragraph" w:customStyle="1" w:styleId="ImageCaption">
    <w:name w:val="Image Caption"/>
    <w:basedOn w:val="Normal"/>
    <w:qFormat/>
    <w:rsid w:val="00AE18EF"/>
    <w:pPr>
      <w:jc w:val="center"/>
    </w:pPr>
    <w:rPr>
      <w:b/>
      <w:i/>
    </w:rPr>
  </w:style>
  <w:style w:type="paragraph" w:customStyle="1" w:styleId="TableCaption">
    <w:name w:val="Table Caption"/>
    <w:basedOn w:val="ImageCaption"/>
    <w:qFormat/>
    <w:rsid w:val="00AE18EF"/>
  </w:style>
  <w:style w:type="table" w:styleId="TableProfessional">
    <w:name w:val="Table Professional"/>
    <w:basedOn w:val="TableNormal"/>
    <w:uiPriority w:val="99"/>
    <w:semiHidden/>
    <w:unhideWhenUsed/>
    <w:rsid w:val="00C31E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TOC1">
    <w:name w:val="toc 1"/>
    <w:basedOn w:val="Normal"/>
    <w:next w:val="Normal"/>
    <w:autoRedefine/>
    <w:uiPriority w:val="39"/>
    <w:unhideWhenUsed/>
    <w:rsid w:val="00FB63E7"/>
    <w:pPr>
      <w:spacing w:before="120"/>
    </w:pPr>
    <w:rPr>
      <w:b/>
      <w:bCs/>
      <w:i/>
      <w:iCs/>
    </w:rPr>
  </w:style>
  <w:style w:type="paragraph" w:styleId="TOC2">
    <w:name w:val="toc 2"/>
    <w:basedOn w:val="Normal"/>
    <w:next w:val="Normal"/>
    <w:autoRedefine/>
    <w:uiPriority w:val="39"/>
    <w:unhideWhenUsed/>
    <w:rsid w:val="00FB63E7"/>
    <w:pPr>
      <w:spacing w:before="120"/>
      <w:ind w:left="240"/>
    </w:pPr>
    <w:rPr>
      <w:b/>
      <w:bCs/>
      <w:sz w:val="22"/>
      <w:szCs w:val="22"/>
    </w:rPr>
  </w:style>
  <w:style w:type="paragraph" w:styleId="BalloonText">
    <w:name w:val="Balloon Text"/>
    <w:basedOn w:val="Normal"/>
    <w:link w:val="BalloonTextChar"/>
    <w:uiPriority w:val="99"/>
    <w:semiHidden/>
    <w:unhideWhenUsed/>
    <w:rsid w:val="00FB63E7"/>
    <w:rPr>
      <w:rFonts w:ascii="Lucida Grande" w:hAnsi="Lucida Grande"/>
      <w:sz w:val="18"/>
      <w:szCs w:val="18"/>
    </w:rPr>
  </w:style>
  <w:style w:type="character" w:customStyle="1" w:styleId="BalloonTextChar">
    <w:name w:val="Balloon Text Char"/>
    <w:basedOn w:val="DefaultParagraphFont"/>
    <w:link w:val="BalloonText"/>
    <w:uiPriority w:val="99"/>
    <w:semiHidden/>
    <w:rsid w:val="00FB63E7"/>
    <w:rPr>
      <w:rFonts w:ascii="Lucida Grande" w:hAnsi="Lucida Grande"/>
      <w:sz w:val="18"/>
      <w:szCs w:val="18"/>
    </w:rPr>
  </w:style>
  <w:style w:type="character" w:customStyle="1" w:styleId="referenceid">
    <w:name w:val="reference_id"/>
    <w:basedOn w:val="DefaultParagraphFont"/>
    <w:uiPriority w:val="1"/>
    <w:rsid w:val="00457CF1"/>
    <w:rPr>
      <w:vertAlign w:val="superscript"/>
    </w:rPr>
  </w:style>
  <w:style w:type="paragraph" w:customStyle="1" w:styleId="graphictitle">
    <w:name w:val="graphic title"/>
    <w:basedOn w:val="ImageCaption"/>
    <w:next w:val="Normal"/>
    <w:rsid w:val="0035500D"/>
  </w:style>
  <w:style w:type="paragraph" w:customStyle="1" w:styleId="tabletitle">
    <w:name w:val="table title"/>
    <w:basedOn w:val="TableCaption"/>
    <w:next w:val="Normal"/>
    <w:rsid w:val="00901463"/>
  </w:style>
  <w:style w:type="character" w:styleId="CommentReference">
    <w:name w:val="annotation reference"/>
    <w:basedOn w:val="DefaultParagraphFont"/>
    <w:uiPriority w:val="99"/>
    <w:semiHidden/>
    <w:unhideWhenUsed/>
    <w:rsid w:val="00284901"/>
    <w:rPr>
      <w:sz w:val="16"/>
      <w:szCs w:val="16"/>
    </w:rPr>
  </w:style>
  <w:style w:type="paragraph" w:styleId="CommentText">
    <w:name w:val="annotation text"/>
    <w:basedOn w:val="Normal"/>
    <w:link w:val="CommentTextChar"/>
    <w:uiPriority w:val="99"/>
    <w:semiHidden/>
    <w:unhideWhenUsed/>
    <w:rsid w:val="00284901"/>
    <w:rPr>
      <w:sz w:val="20"/>
      <w:szCs w:val="20"/>
    </w:rPr>
  </w:style>
  <w:style w:type="character" w:customStyle="1" w:styleId="CommentTextChar">
    <w:name w:val="Comment Text Char"/>
    <w:basedOn w:val="DefaultParagraphFont"/>
    <w:link w:val="CommentText"/>
    <w:uiPriority w:val="99"/>
    <w:semiHidden/>
    <w:rsid w:val="00284901"/>
    <w:rPr>
      <w:sz w:val="20"/>
      <w:szCs w:val="20"/>
    </w:rPr>
  </w:style>
  <w:style w:type="paragraph" w:styleId="CommentSubject">
    <w:name w:val="annotation subject"/>
    <w:basedOn w:val="CommentText"/>
    <w:next w:val="CommentText"/>
    <w:link w:val="CommentSubjectChar"/>
    <w:uiPriority w:val="99"/>
    <w:semiHidden/>
    <w:unhideWhenUsed/>
    <w:rsid w:val="00284901"/>
    <w:rPr>
      <w:b/>
      <w:bCs/>
    </w:rPr>
  </w:style>
  <w:style w:type="character" w:customStyle="1" w:styleId="CommentSubjectChar">
    <w:name w:val="Comment Subject Char"/>
    <w:basedOn w:val="CommentTextChar"/>
    <w:link w:val="CommentSubject"/>
    <w:uiPriority w:val="99"/>
    <w:semiHidden/>
    <w:rsid w:val="00284901"/>
    <w:rPr>
      <w:b/>
      <w:bCs/>
      <w:sz w:val="20"/>
      <w:szCs w:val="20"/>
    </w:rPr>
  </w:style>
  <w:style w:type="paragraph" w:styleId="TOCHeading">
    <w:name w:val="TOC Heading"/>
    <w:basedOn w:val="Heading1"/>
    <w:next w:val="Normal"/>
    <w:uiPriority w:val="39"/>
    <w:unhideWhenUsed/>
    <w:qFormat/>
    <w:rsid w:val="00551608"/>
    <w:pPr>
      <w:numPr>
        <w:numId w:val="0"/>
      </w:numPr>
      <w:pBdr>
        <w:bottom w:val="none" w:sz="0" w:space="0" w:color="auto"/>
      </w:pBdr>
      <w:spacing w:line="276" w:lineRule="auto"/>
      <w:outlineLvl w:val="9"/>
    </w:pPr>
    <w:rPr>
      <w:color w:val="365F91" w:themeColor="accent1" w:themeShade="BF"/>
      <w:sz w:val="28"/>
      <w:szCs w:val="28"/>
    </w:rPr>
  </w:style>
  <w:style w:type="paragraph" w:styleId="TOC3">
    <w:name w:val="toc 3"/>
    <w:basedOn w:val="Normal"/>
    <w:next w:val="Normal"/>
    <w:autoRedefine/>
    <w:uiPriority w:val="39"/>
    <w:unhideWhenUsed/>
    <w:rsid w:val="00551608"/>
    <w:pPr>
      <w:ind w:left="480"/>
    </w:pPr>
    <w:rPr>
      <w:sz w:val="20"/>
      <w:szCs w:val="20"/>
    </w:rPr>
  </w:style>
  <w:style w:type="character" w:styleId="Hyperlink">
    <w:name w:val="Hyperlink"/>
    <w:basedOn w:val="DefaultParagraphFont"/>
    <w:uiPriority w:val="99"/>
    <w:unhideWhenUsed/>
    <w:rsid w:val="00551608"/>
    <w:rPr>
      <w:color w:val="0000FF" w:themeColor="hyperlink"/>
      <w:u w:val="single"/>
    </w:rPr>
  </w:style>
  <w:style w:type="paragraph" w:styleId="TOC4">
    <w:name w:val="toc 4"/>
    <w:basedOn w:val="Normal"/>
    <w:next w:val="Normal"/>
    <w:autoRedefine/>
    <w:uiPriority w:val="39"/>
    <w:semiHidden/>
    <w:unhideWhenUsed/>
    <w:rsid w:val="00551608"/>
    <w:pPr>
      <w:ind w:left="720"/>
    </w:pPr>
    <w:rPr>
      <w:sz w:val="20"/>
      <w:szCs w:val="20"/>
    </w:rPr>
  </w:style>
  <w:style w:type="paragraph" w:styleId="TOC5">
    <w:name w:val="toc 5"/>
    <w:basedOn w:val="Normal"/>
    <w:next w:val="Normal"/>
    <w:autoRedefine/>
    <w:uiPriority w:val="39"/>
    <w:semiHidden/>
    <w:unhideWhenUsed/>
    <w:rsid w:val="00551608"/>
    <w:pPr>
      <w:ind w:left="960"/>
    </w:pPr>
    <w:rPr>
      <w:sz w:val="20"/>
      <w:szCs w:val="20"/>
    </w:rPr>
  </w:style>
  <w:style w:type="paragraph" w:styleId="TOC6">
    <w:name w:val="toc 6"/>
    <w:basedOn w:val="Normal"/>
    <w:next w:val="Normal"/>
    <w:autoRedefine/>
    <w:uiPriority w:val="39"/>
    <w:semiHidden/>
    <w:unhideWhenUsed/>
    <w:rsid w:val="00551608"/>
    <w:pPr>
      <w:ind w:left="1200"/>
    </w:pPr>
    <w:rPr>
      <w:sz w:val="20"/>
      <w:szCs w:val="20"/>
    </w:rPr>
  </w:style>
  <w:style w:type="paragraph" w:styleId="TOC7">
    <w:name w:val="toc 7"/>
    <w:basedOn w:val="Normal"/>
    <w:next w:val="Normal"/>
    <w:autoRedefine/>
    <w:uiPriority w:val="39"/>
    <w:semiHidden/>
    <w:unhideWhenUsed/>
    <w:rsid w:val="00551608"/>
    <w:pPr>
      <w:ind w:left="1440"/>
    </w:pPr>
    <w:rPr>
      <w:sz w:val="20"/>
      <w:szCs w:val="20"/>
    </w:rPr>
  </w:style>
  <w:style w:type="paragraph" w:styleId="TOC8">
    <w:name w:val="toc 8"/>
    <w:basedOn w:val="Normal"/>
    <w:next w:val="Normal"/>
    <w:autoRedefine/>
    <w:uiPriority w:val="39"/>
    <w:semiHidden/>
    <w:unhideWhenUsed/>
    <w:rsid w:val="00551608"/>
    <w:pPr>
      <w:ind w:left="1680"/>
    </w:pPr>
    <w:rPr>
      <w:sz w:val="20"/>
      <w:szCs w:val="20"/>
    </w:rPr>
  </w:style>
  <w:style w:type="paragraph" w:styleId="TOC9">
    <w:name w:val="toc 9"/>
    <w:basedOn w:val="Normal"/>
    <w:next w:val="Normal"/>
    <w:autoRedefine/>
    <w:uiPriority w:val="39"/>
    <w:semiHidden/>
    <w:unhideWhenUsed/>
    <w:rsid w:val="00551608"/>
    <w:pPr>
      <w:ind w:left="1920"/>
    </w:pPr>
    <w:rPr>
      <w:sz w:val="20"/>
      <w:szCs w:val="20"/>
    </w:rPr>
  </w:style>
  <w:style w:type="character" w:styleId="UnresolvedMention">
    <w:name w:val="Unresolved Mention"/>
    <w:basedOn w:val="DefaultParagraphFont"/>
    <w:uiPriority w:val="99"/>
    <w:semiHidden/>
    <w:unhideWhenUsed/>
    <w:rsid w:val="00371111"/>
    <w:rPr>
      <w:color w:val="605E5C"/>
      <w:shd w:val="clear" w:color="auto" w:fill="E1DFDD"/>
    </w:rPr>
  </w:style>
  <w:style w:type="paragraph" w:styleId="Header">
    <w:name w:val="header"/>
    <w:basedOn w:val="Normal"/>
    <w:link w:val="HeaderChar"/>
    <w:uiPriority w:val="99"/>
    <w:unhideWhenUsed/>
    <w:rsid w:val="00A01E11"/>
    <w:pPr>
      <w:tabs>
        <w:tab w:val="center" w:pos="4513"/>
        <w:tab w:val="right" w:pos="9026"/>
      </w:tabs>
    </w:pPr>
  </w:style>
  <w:style w:type="character" w:customStyle="1" w:styleId="HeaderChar">
    <w:name w:val="Header Char"/>
    <w:basedOn w:val="DefaultParagraphFont"/>
    <w:link w:val="Header"/>
    <w:uiPriority w:val="99"/>
    <w:rsid w:val="00A01E11"/>
  </w:style>
  <w:style w:type="paragraph" w:styleId="Footer">
    <w:name w:val="footer"/>
    <w:basedOn w:val="Normal"/>
    <w:link w:val="FooterChar"/>
    <w:uiPriority w:val="99"/>
    <w:unhideWhenUsed/>
    <w:rsid w:val="00A01E11"/>
    <w:pPr>
      <w:tabs>
        <w:tab w:val="center" w:pos="4513"/>
        <w:tab w:val="right" w:pos="9026"/>
      </w:tabs>
    </w:pPr>
  </w:style>
  <w:style w:type="character" w:customStyle="1" w:styleId="FooterChar">
    <w:name w:val="Footer Char"/>
    <w:basedOn w:val="DefaultParagraphFont"/>
    <w:link w:val="Footer"/>
    <w:uiPriority w:val="99"/>
    <w:rsid w:val="00A01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9241-3AC1-0F46-ADE5-BED37E13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3251</Words>
  <Characters>18531</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21739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EL-TAJI, Omar (THE CHRISTIE NHS FOUNDATION TRUST)</dc:creator>
  <cp:keywords/>
  <dc:description/>
  <cp:lastModifiedBy>Wesley Hutchins</cp:lastModifiedBy>
  <cp:revision>14</cp:revision>
  <dcterms:created xsi:type="dcterms:W3CDTF">2026-05-28T15:23:00Z</dcterms:created>
  <dcterms:modified xsi:type="dcterms:W3CDTF">2026-05-29T08:25:00Z</dcterms:modified>
  <cp:category/>
</cp:coreProperties>
</file>